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235"/>
        <w:gridCol w:w="7715"/>
      </w:tblGrid>
      <w:tr w:rsidR="00153B43" w:rsidRPr="00A04B59" w:rsidTr="00DA1843">
        <w:trPr>
          <w:trHeight w:val="426"/>
          <w:tblHeader/>
        </w:trPr>
        <w:tc>
          <w:tcPr>
            <w:tcW w:w="9950" w:type="dxa"/>
            <w:gridSpan w:val="2"/>
            <w:tcBorders>
              <w:top w:val="nil"/>
              <w:left w:val="nil"/>
              <w:right w:val="nil"/>
            </w:tcBorders>
            <w:vAlign w:val="bottom"/>
          </w:tcPr>
          <w:p w:rsidR="00153B43" w:rsidRPr="00DA1843" w:rsidRDefault="00DA1843" w:rsidP="003744A7">
            <w:pPr>
              <w:jc w:val="center"/>
              <w:rPr>
                <w:rFonts w:asciiTheme="majorEastAsia" w:eastAsiaTheme="majorEastAsia" w:hAnsiTheme="majorEastAsia"/>
                <w:sz w:val="24"/>
                <w:szCs w:val="24"/>
              </w:rPr>
            </w:pPr>
            <w:r w:rsidRPr="00DA1843">
              <w:rPr>
                <w:rFonts w:asciiTheme="majorEastAsia" w:eastAsiaTheme="majorEastAsia" w:hAnsiTheme="majorEastAsia" w:hint="eastAsia"/>
                <w:sz w:val="24"/>
                <w:szCs w:val="24"/>
              </w:rPr>
              <w:t>市町村における保育の実施事務等</w:t>
            </w:r>
            <w:r w:rsidR="009A45B7" w:rsidRPr="00DA1843">
              <w:rPr>
                <w:rFonts w:asciiTheme="majorEastAsia" w:eastAsiaTheme="majorEastAsia" w:hAnsiTheme="majorEastAsia" w:hint="eastAsia"/>
                <w:sz w:val="24"/>
                <w:szCs w:val="24"/>
              </w:rPr>
              <w:t>に対する指導監査の主眼事項及び着眼点</w:t>
            </w:r>
          </w:p>
        </w:tc>
      </w:tr>
      <w:tr w:rsidR="002A3CAD" w:rsidTr="00153B43">
        <w:trPr>
          <w:tblHeader/>
        </w:trPr>
        <w:tc>
          <w:tcPr>
            <w:tcW w:w="2235" w:type="dxa"/>
          </w:tcPr>
          <w:p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rsidTr="002A3CAD">
        <w:tc>
          <w:tcPr>
            <w:tcW w:w="2235" w:type="dxa"/>
          </w:tcPr>
          <w:p w:rsidR="00DA1843" w:rsidRPr="00DA1843" w:rsidRDefault="00DA1843" w:rsidP="00DA1843">
            <w:pPr>
              <w:pStyle w:val="a5"/>
              <w:ind w:left="382" w:hangingChars="200" w:hanging="382"/>
            </w:pPr>
            <w:r w:rsidRPr="00DA1843">
              <w:rPr>
                <w:rFonts w:hint="eastAsia"/>
              </w:rPr>
              <w:t>第１　児童福祉行政　事務処理体制</w:t>
            </w: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ind w:left="382" w:hangingChars="200" w:hanging="382"/>
            </w:pPr>
            <w:r w:rsidRPr="00DA1843">
              <w:rPr>
                <w:rFonts w:hint="eastAsia"/>
              </w:rPr>
              <w:t>第２　保育の実施の　確保</w:t>
            </w:r>
          </w:p>
          <w:p w:rsidR="00DA1843" w:rsidRPr="00DA1843" w:rsidRDefault="00DA1843" w:rsidP="00BA0894">
            <w:pPr>
              <w:pStyle w:val="a5"/>
              <w:ind w:left="382" w:hangingChars="200" w:hanging="382"/>
            </w:pPr>
            <w:r w:rsidRPr="00DA1843">
              <w:rPr>
                <w:rFonts w:hint="eastAsia"/>
              </w:rPr>
              <w:t>１　要保育児童の把　握状況</w:t>
            </w: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BA0894">
            <w:pPr>
              <w:pStyle w:val="a5"/>
              <w:ind w:left="382" w:hangingChars="200" w:hanging="382"/>
            </w:pPr>
            <w:r w:rsidRPr="00DA1843">
              <w:rPr>
                <w:rFonts w:hint="eastAsia"/>
              </w:rPr>
              <w:t>２　保育の実施事務　処理状況</w:t>
            </w: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DA1843" w:rsidRPr="00DA1843" w:rsidRDefault="00DA1843" w:rsidP="00DA1843">
            <w:pPr>
              <w:pStyle w:val="a5"/>
            </w:pPr>
          </w:p>
          <w:p w:rsidR="00081056" w:rsidRDefault="00DA1843" w:rsidP="00BA0894">
            <w:pPr>
              <w:pStyle w:val="a5"/>
              <w:ind w:left="382" w:hangingChars="200" w:hanging="382"/>
            </w:pPr>
            <w:r w:rsidRPr="00DA1843">
              <w:rPr>
                <w:rFonts w:hint="eastAsia"/>
              </w:rPr>
              <w:t>３　保育所運営費の　事務処理状況</w:t>
            </w: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p>
          <w:p w:rsidR="00C54DBA" w:rsidRDefault="00C54DBA" w:rsidP="00A04B59">
            <w:pPr>
              <w:pStyle w:val="a5"/>
            </w:pPr>
            <w:bookmarkStart w:id="0" w:name="_GoBack"/>
            <w:bookmarkEnd w:id="0"/>
          </w:p>
          <w:p w:rsidR="00C54DBA" w:rsidRDefault="00C54DBA" w:rsidP="00A04B59">
            <w:pPr>
              <w:pStyle w:val="a5"/>
            </w:pPr>
          </w:p>
          <w:p w:rsidR="00C54DBA" w:rsidRDefault="00C54DBA" w:rsidP="00A04B59">
            <w:pPr>
              <w:pStyle w:val="a5"/>
            </w:pPr>
          </w:p>
          <w:p w:rsidR="00DA1843" w:rsidRPr="00A04B59" w:rsidRDefault="00DA1843" w:rsidP="00A04B59">
            <w:pPr>
              <w:pStyle w:val="a5"/>
            </w:pPr>
          </w:p>
        </w:tc>
        <w:tc>
          <w:tcPr>
            <w:tcW w:w="7715" w:type="dxa"/>
          </w:tcPr>
          <w:p w:rsidR="00DA1843" w:rsidRPr="00DA1843" w:rsidRDefault="00DA1843" w:rsidP="00DA1843">
            <w:pPr>
              <w:pStyle w:val="a5"/>
              <w:ind w:firstLineChars="100" w:firstLine="191"/>
            </w:pPr>
            <w:r w:rsidRPr="00DA1843">
              <w:rPr>
                <w:rFonts w:hint="eastAsia"/>
              </w:rPr>
              <w:t>児童福祉行政主管課の業務体制が適切か</w:t>
            </w:r>
            <w:r w:rsidR="00D565A7">
              <w:rPr>
                <w:rFonts w:hint="eastAsia"/>
              </w:rPr>
              <w:t>。</w:t>
            </w:r>
          </w:p>
          <w:p w:rsidR="00DA1843" w:rsidRPr="00DA1843" w:rsidRDefault="00DA1843" w:rsidP="00DA1843">
            <w:pPr>
              <w:pStyle w:val="a5"/>
            </w:pPr>
            <w:r w:rsidRPr="00DA1843">
              <w:rPr>
                <w:rFonts w:hint="eastAsia"/>
              </w:rPr>
              <w:t xml:space="preserve">　　ア　児童福祉行政主管課の業務処理体制が適切か</w:t>
            </w:r>
            <w:r w:rsidR="00D565A7">
              <w:rPr>
                <w:rFonts w:hint="eastAsia"/>
              </w:rPr>
              <w:t>。</w:t>
            </w:r>
          </w:p>
          <w:p w:rsidR="00DA1843" w:rsidRPr="00DA1843" w:rsidRDefault="00DA1843" w:rsidP="00DA1843">
            <w:pPr>
              <w:pStyle w:val="a5"/>
            </w:pPr>
            <w:r w:rsidRPr="00DA1843">
              <w:rPr>
                <w:rFonts w:hint="eastAsia"/>
              </w:rPr>
              <w:t xml:space="preserve">　　イ　内部組織相互間における連携がとられているか。</w:t>
            </w:r>
          </w:p>
          <w:p w:rsidR="00DA1843" w:rsidRPr="00DA1843" w:rsidRDefault="00DA1843" w:rsidP="00DA1843">
            <w:pPr>
              <w:pStyle w:val="a5"/>
            </w:pPr>
            <w:r w:rsidRPr="00DA1843">
              <w:rPr>
                <w:rFonts w:hint="eastAsia"/>
              </w:rPr>
              <w:t xml:space="preserve">　　ウ　児童福祉施設に対する指導が適切に行われているか。</w:t>
            </w:r>
          </w:p>
          <w:p w:rsidR="00DA1843" w:rsidRPr="00DA1843" w:rsidRDefault="00DA1843" w:rsidP="00DA1843">
            <w:pPr>
              <w:pStyle w:val="a5"/>
            </w:pPr>
            <w:r w:rsidRPr="00DA1843">
              <w:rPr>
                <w:rFonts w:hint="eastAsia"/>
              </w:rPr>
              <w:t xml:space="preserve">　　エ　関係機関等との連携が適切に行われているか。</w:t>
            </w:r>
          </w:p>
          <w:p w:rsidR="00DA1843" w:rsidRPr="00DA1843" w:rsidRDefault="00DA1843" w:rsidP="00DA1843">
            <w:pPr>
              <w:pStyle w:val="a5"/>
            </w:pPr>
          </w:p>
          <w:p w:rsidR="00DA1843" w:rsidRPr="00DA1843" w:rsidRDefault="00DA1843" w:rsidP="00DA1843">
            <w:pPr>
              <w:pStyle w:val="a5"/>
            </w:pPr>
            <w:r w:rsidRPr="00DA1843">
              <w:rPr>
                <w:rFonts w:hint="eastAsia"/>
              </w:rPr>
              <w:t>（１）要保育児童（数）等が適切に把握されているか。</w:t>
            </w:r>
          </w:p>
          <w:p w:rsidR="00DA1843" w:rsidRPr="00DA1843" w:rsidRDefault="00DA1843" w:rsidP="00DA1843">
            <w:pPr>
              <w:pStyle w:val="a5"/>
            </w:pPr>
            <w:r w:rsidRPr="00DA1843">
              <w:rPr>
                <w:rFonts w:hint="eastAsia"/>
              </w:rPr>
              <w:t xml:space="preserve">　　ア　保育の実施条例の制定及び運用が適切に行われているか。</w:t>
            </w:r>
          </w:p>
          <w:p w:rsidR="00DA1843" w:rsidRPr="00DA1843" w:rsidRDefault="00DA1843" w:rsidP="00DA1843">
            <w:pPr>
              <w:pStyle w:val="a5"/>
            </w:pPr>
            <w:r w:rsidRPr="00DA1843">
              <w:rPr>
                <w:rFonts w:hint="eastAsia"/>
              </w:rPr>
              <w:t xml:space="preserve">　　イ　保育所等の情報提供の方法、内容等が適切に行われているか。</w:t>
            </w:r>
          </w:p>
          <w:p w:rsidR="00DA1843" w:rsidRPr="00DA1843" w:rsidRDefault="00DA1843" w:rsidP="00DA1843">
            <w:pPr>
              <w:pStyle w:val="a5"/>
            </w:pPr>
            <w:r w:rsidRPr="00DA1843">
              <w:rPr>
                <w:rFonts w:hint="eastAsia"/>
              </w:rPr>
              <w:t xml:space="preserve">　　ウ　学齢前児童及び要保育児童数の把握が適切に行われているか。</w:t>
            </w:r>
          </w:p>
          <w:p w:rsidR="00DA1843" w:rsidRPr="00DA1843" w:rsidRDefault="00DA1843" w:rsidP="00DA1843">
            <w:pPr>
              <w:pStyle w:val="a5"/>
            </w:pPr>
            <w:r w:rsidRPr="00DA1843">
              <w:rPr>
                <w:rFonts w:hint="eastAsia"/>
              </w:rPr>
              <w:t>（２）保育所の適正配置等が行われているか。</w:t>
            </w:r>
          </w:p>
          <w:p w:rsidR="00DA1843" w:rsidRPr="00DA1843" w:rsidRDefault="00DA1843" w:rsidP="00DA1843">
            <w:pPr>
              <w:pStyle w:val="a5"/>
            </w:pPr>
            <w:r w:rsidRPr="00DA1843">
              <w:rPr>
                <w:rFonts w:hint="eastAsia"/>
              </w:rPr>
              <w:t xml:space="preserve">　　ア　保育所の配置状況が適切であるか。</w:t>
            </w:r>
          </w:p>
          <w:p w:rsidR="00DA1843" w:rsidRPr="00DA1843" w:rsidRDefault="00DA1843" w:rsidP="00DA1843">
            <w:pPr>
              <w:pStyle w:val="a5"/>
            </w:pPr>
            <w:r w:rsidRPr="00DA1843">
              <w:rPr>
                <w:rFonts w:hint="eastAsia"/>
              </w:rPr>
              <w:t xml:space="preserve">　　イ　定員見直し、統廃合等が適切に行われているか。</w:t>
            </w:r>
          </w:p>
          <w:p w:rsidR="00DA1843" w:rsidRPr="00DA1843" w:rsidRDefault="00DA1843" w:rsidP="00DA1843">
            <w:pPr>
              <w:pStyle w:val="a5"/>
            </w:pPr>
            <w:r w:rsidRPr="00DA1843">
              <w:rPr>
                <w:rFonts w:hint="eastAsia"/>
              </w:rPr>
              <w:t xml:space="preserve">　　ウ　認可外保育所等関連施設の把握が適切に行われているか。</w:t>
            </w:r>
          </w:p>
          <w:p w:rsidR="00DA1843" w:rsidRPr="00DA1843" w:rsidRDefault="00DA1843" w:rsidP="00DA1843">
            <w:pPr>
              <w:pStyle w:val="a5"/>
              <w:ind w:left="382" w:hangingChars="200" w:hanging="382"/>
            </w:pPr>
            <w:r w:rsidRPr="00DA1843">
              <w:rPr>
                <w:rFonts w:hint="eastAsia"/>
              </w:rPr>
              <w:t>（３）「保育における質の向上のためのアクションプログラム」に基づき保育の質の向上に係る行動計画を策定するなど、保育の質の向上に適切に取り組んでいるか。</w:t>
            </w:r>
          </w:p>
          <w:p w:rsidR="00DA1843" w:rsidRPr="00DA1843" w:rsidRDefault="00DA1843" w:rsidP="00DA1843">
            <w:pPr>
              <w:pStyle w:val="a5"/>
            </w:pPr>
          </w:p>
          <w:p w:rsidR="00DA1843" w:rsidRPr="00DA1843" w:rsidRDefault="00DA1843" w:rsidP="00DA1843">
            <w:pPr>
              <w:pStyle w:val="a5"/>
            </w:pPr>
            <w:r w:rsidRPr="00DA1843">
              <w:rPr>
                <w:rFonts w:hint="eastAsia"/>
              </w:rPr>
              <w:t xml:space="preserve">　保育の実施事務処理が適切に行われているか。</w:t>
            </w:r>
          </w:p>
          <w:p w:rsidR="00DA1843" w:rsidRPr="00DA1843" w:rsidRDefault="00DA1843" w:rsidP="00DA1843">
            <w:pPr>
              <w:pStyle w:val="a5"/>
              <w:ind w:left="573" w:hangingChars="300" w:hanging="573"/>
            </w:pPr>
            <w:r w:rsidRPr="00DA1843">
              <w:rPr>
                <w:rFonts w:hint="eastAsia"/>
              </w:rPr>
              <w:t xml:space="preserve">　　ア　保育所入所手続（申込窓口（保育所の代行を含めて）申込書、申込時期保育の実施期間、入所承諾書の交付等）が利用者の利便に配慮しているか。</w:t>
            </w:r>
          </w:p>
          <w:p w:rsidR="00DA1843" w:rsidRPr="00DA1843" w:rsidRDefault="00DA1843" w:rsidP="00DA1843">
            <w:pPr>
              <w:pStyle w:val="a5"/>
            </w:pPr>
            <w:r w:rsidRPr="00DA1843">
              <w:rPr>
                <w:rFonts w:hint="eastAsia"/>
              </w:rPr>
              <w:t xml:space="preserve">　　イ　入所申込書の受付から入所決定までの事務処理が迅速に処理されているか。</w:t>
            </w:r>
          </w:p>
          <w:p w:rsidR="00DA1843" w:rsidRPr="00DA1843" w:rsidRDefault="00DA1843" w:rsidP="00DA1843">
            <w:pPr>
              <w:pStyle w:val="a5"/>
            </w:pPr>
            <w:r w:rsidRPr="00DA1843">
              <w:rPr>
                <w:rFonts w:hint="eastAsia"/>
              </w:rPr>
              <w:t xml:space="preserve">　　ウ　希望した保育所への入所のため、入所の円滑化に努めているか。</w:t>
            </w:r>
          </w:p>
          <w:p w:rsidR="00DA1843" w:rsidRPr="00DA1843" w:rsidRDefault="00DA1843" w:rsidP="00DA1843">
            <w:pPr>
              <w:pStyle w:val="a5"/>
              <w:ind w:left="573" w:hangingChars="300" w:hanging="573"/>
            </w:pPr>
            <w:r w:rsidRPr="00DA1843">
              <w:rPr>
                <w:rFonts w:hint="eastAsia"/>
              </w:rPr>
              <w:t xml:space="preserve">　　エ　入所の選考（選考する場合の条件・選考基準の制定・内容・公表）が適正に</w:t>
            </w:r>
            <w:r>
              <w:rPr>
                <w:rFonts w:hint="eastAsia"/>
              </w:rPr>
              <w:t xml:space="preserve">　</w:t>
            </w:r>
            <w:r w:rsidRPr="00DA1843">
              <w:rPr>
                <w:rFonts w:hint="eastAsia"/>
              </w:rPr>
              <w:t xml:space="preserve">　　行われているか。</w:t>
            </w:r>
          </w:p>
          <w:p w:rsidR="00DA1843" w:rsidRPr="00DA1843" w:rsidRDefault="00DA1843" w:rsidP="00DA1843">
            <w:pPr>
              <w:pStyle w:val="a5"/>
            </w:pPr>
            <w:r w:rsidRPr="00DA1843">
              <w:rPr>
                <w:rFonts w:hint="eastAsia"/>
              </w:rPr>
              <w:t xml:space="preserve">　　オ　「保育に欠ける状況」の確認が適正に行われているか。</w:t>
            </w:r>
          </w:p>
          <w:p w:rsidR="00DA1843" w:rsidRPr="00DA1843" w:rsidRDefault="00DA1843" w:rsidP="00DA1843">
            <w:pPr>
              <w:pStyle w:val="a5"/>
              <w:ind w:left="573" w:hangingChars="300" w:hanging="573"/>
            </w:pPr>
            <w:r w:rsidRPr="00DA1843">
              <w:rPr>
                <w:rFonts w:hint="eastAsia"/>
              </w:rPr>
              <w:t xml:space="preserve">　　カ　待機児童の解消等に向けた適切な対応、低年齢時（０～２歳）の入所状況</w:t>
            </w:r>
            <w:r>
              <w:rPr>
                <w:rFonts w:hint="eastAsia"/>
              </w:rPr>
              <w:t xml:space="preserve">　　</w:t>
            </w:r>
            <w:r w:rsidRPr="00DA1843">
              <w:rPr>
                <w:rFonts w:hint="eastAsia"/>
              </w:rPr>
              <w:t xml:space="preserve">　　　を適切に把握し、これらに対する対応計画を立案しているか。</w:t>
            </w:r>
          </w:p>
          <w:p w:rsidR="00DA1843" w:rsidRPr="00DA1843" w:rsidRDefault="00DA1843" w:rsidP="00DA1843">
            <w:pPr>
              <w:pStyle w:val="a5"/>
              <w:ind w:leftChars="300" w:left="573" w:firstLineChars="100" w:firstLine="191"/>
            </w:pPr>
            <w:r w:rsidRPr="00DA1843">
              <w:rPr>
                <w:rFonts w:hint="eastAsia"/>
              </w:rPr>
              <w:t>また、開所・閉所時間、育休・産休明け保育・途中入所等の保育需要に対応しているか。</w:t>
            </w:r>
          </w:p>
          <w:p w:rsidR="00DA1843" w:rsidRPr="00DA1843" w:rsidRDefault="00DA1843" w:rsidP="00DA1843">
            <w:pPr>
              <w:pStyle w:val="a5"/>
            </w:pPr>
            <w:r w:rsidRPr="00DA1843">
              <w:rPr>
                <w:rFonts w:hint="eastAsia"/>
              </w:rPr>
              <w:t xml:space="preserve">　　キ　広域入所を行っているか。関係市町村との連絡調整等が行われているか。</w:t>
            </w:r>
          </w:p>
          <w:p w:rsidR="00DA1843" w:rsidRPr="00DA1843" w:rsidRDefault="00DA1843" w:rsidP="00DA1843">
            <w:pPr>
              <w:pStyle w:val="a5"/>
            </w:pPr>
          </w:p>
          <w:p w:rsidR="00DA1843" w:rsidRPr="00DA1843" w:rsidRDefault="00DA1843" w:rsidP="00DA1843">
            <w:pPr>
              <w:pStyle w:val="a5"/>
            </w:pPr>
            <w:r w:rsidRPr="00DA1843">
              <w:rPr>
                <w:rFonts w:hint="eastAsia"/>
              </w:rPr>
              <w:t>（１）支弁対象児童の把握等の状況が適切に行われているか。</w:t>
            </w:r>
          </w:p>
          <w:p w:rsidR="00DA1843" w:rsidRPr="00DA1843" w:rsidRDefault="00DA1843" w:rsidP="00DA1843">
            <w:pPr>
              <w:pStyle w:val="a5"/>
            </w:pPr>
            <w:r w:rsidRPr="00DA1843">
              <w:rPr>
                <w:rFonts w:hint="eastAsia"/>
              </w:rPr>
              <w:t>（２）</w:t>
            </w:r>
            <w:r w:rsidR="00F60FB5" w:rsidRPr="002D377D">
              <w:rPr>
                <w:rFonts w:hint="eastAsia"/>
              </w:rPr>
              <w:t>公定価格</w:t>
            </w:r>
            <w:r w:rsidRPr="00DA1843">
              <w:rPr>
                <w:rFonts w:hint="eastAsia"/>
              </w:rPr>
              <w:t>の設定、通知等が適切に行われているか。</w:t>
            </w:r>
          </w:p>
          <w:p w:rsidR="00DA1843" w:rsidRPr="00DA1843" w:rsidRDefault="00DA1843" w:rsidP="00DA1843">
            <w:pPr>
              <w:pStyle w:val="a5"/>
            </w:pPr>
            <w:r w:rsidRPr="00DA1843">
              <w:rPr>
                <w:rFonts w:hint="eastAsia"/>
              </w:rPr>
              <w:t>（３）支弁台帳（総括表、施設表）の記載が適正に行われているか。</w:t>
            </w:r>
          </w:p>
          <w:p w:rsidR="00DA1843" w:rsidRPr="00DA1843" w:rsidRDefault="00DA1843" w:rsidP="00DA1843">
            <w:pPr>
              <w:pStyle w:val="a5"/>
              <w:ind w:left="382" w:hangingChars="200" w:hanging="382"/>
            </w:pPr>
            <w:r w:rsidRPr="00DA1843">
              <w:rPr>
                <w:rFonts w:hint="eastAsia"/>
              </w:rPr>
              <w:t>（４）運営費の支弁（時期、各種加算費（特に</w:t>
            </w:r>
            <w:r w:rsidR="00355CE9" w:rsidRPr="002D377D">
              <w:rPr>
                <w:rFonts w:hint="eastAsia"/>
              </w:rPr>
              <w:t>処遇改善等加算</w:t>
            </w:r>
            <w:r w:rsidRPr="00DA1843">
              <w:rPr>
                <w:rFonts w:hint="eastAsia"/>
              </w:rPr>
              <w:t>の設定、額の算定等）、額の算定、支払方法等）が適正に行われているか。</w:t>
            </w:r>
          </w:p>
          <w:p w:rsidR="00DA1843" w:rsidRPr="00DA1843" w:rsidRDefault="00DA1843" w:rsidP="00DA1843">
            <w:pPr>
              <w:pStyle w:val="a5"/>
              <w:ind w:left="382" w:hangingChars="200" w:hanging="382"/>
            </w:pPr>
            <w:r w:rsidRPr="00DA1843">
              <w:rPr>
                <w:rFonts w:hint="eastAsia"/>
              </w:rPr>
              <w:t>（５）同一世帯内の扶養義務者の把握、その課税確認（特に住宅取得控除）、減免の方法が適正に行われているか。</w:t>
            </w:r>
          </w:p>
          <w:p w:rsidR="00DA1843" w:rsidRPr="00DA1843" w:rsidRDefault="00DA1843" w:rsidP="00DA1843">
            <w:pPr>
              <w:pStyle w:val="a5"/>
            </w:pPr>
            <w:r w:rsidRPr="00DA1843">
              <w:rPr>
                <w:rFonts w:hint="eastAsia"/>
              </w:rPr>
              <w:t>（６）保育料の徴収方法等が適正に行われているか。</w:t>
            </w:r>
          </w:p>
          <w:p w:rsidR="00DA1843" w:rsidRPr="00DA1843" w:rsidRDefault="00DA1843" w:rsidP="00DA1843">
            <w:pPr>
              <w:pStyle w:val="a5"/>
            </w:pPr>
            <w:r w:rsidRPr="00DA1843">
              <w:rPr>
                <w:rFonts w:hint="eastAsia"/>
              </w:rPr>
              <w:t>（７）運営費の精算（実支出額、支弁額、徴収金基準）が適正に行われているか。</w:t>
            </w:r>
          </w:p>
          <w:p w:rsidR="00150FEF" w:rsidRPr="00A04B59" w:rsidRDefault="00DA1843" w:rsidP="00DA1843">
            <w:pPr>
              <w:pStyle w:val="a5"/>
            </w:pPr>
            <w:r w:rsidRPr="00DA1843">
              <w:rPr>
                <w:rFonts w:hint="eastAsia"/>
              </w:rPr>
              <w:t>（８）保育児童に関する台帳等の関係書類が適正に整備・保存されているか。</w:t>
            </w:r>
          </w:p>
        </w:tc>
      </w:tr>
    </w:tbl>
    <w:p w:rsidR="00150FEF" w:rsidRPr="00DA1843" w:rsidRDefault="00150FEF" w:rsidP="00807E8F">
      <w:pPr>
        <w:rPr>
          <w:rFonts w:ascii="ＭＳ ゴシック" w:eastAsia="ＭＳ ゴシック" w:hAnsi="ＭＳ ゴシック"/>
          <w:vanish/>
          <w:szCs w:val="21"/>
        </w:rPr>
      </w:pPr>
    </w:p>
    <w:sectPr w:rsidR="00150FEF" w:rsidRPr="00DA1843" w:rsidSect="00611E1D">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372" w:rsidRDefault="009C6372" w:rsidP="00355CE9">
      <w:r>
        <w:separator/>
      </w:r>
    </w:p>
  </w:endnote>
  <w:endnote w:type="continuationSeparator" w:id="0">
    <w:p w:rsidR="009C6372" w:rsidRDefault="009C6372" w:rsidP="0035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372" w:rsidRDefault="009C6372" w:rsidP="00355CE9">
      <w:r>
        <w:separator/>
      </w:r>
    </w:p>
  </w:footnote>
  <w:footnote w:type="continuationSeparator" w:id="0">
    <w:p w:rsidR="009C6372" w:rsidRDefault="009C6372" w:rsidP="0035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AD"/>
    <w:rsid w:val="00080073"/>
    <w:rsid w:val="00081056"/>
    <w:rsid w:val="000C4CDA"/>
    <w:rsid w:val="00136C75"/>
    <w:rsid w:val="00150FEF"/>
    <w:rsid w:val="00153B43"/>
    <w:rsid w:val="002A3CAD"/>
    <w:rsid w:val="002D377D"/>
    <w:rsid w:val="00301139"/>
    <w:rsid w:val="00355CE9"/>
    <w:rsid w:val="003744A7"/>
    <w:rsid w:val="003778E7"/>
    <w:rsid w:val="00395E56"/>
    <w:rsid w:val="003E498C"/>
    <w:rsid w:val="00410122"/>
    <w:rsid w:val="00550203"/>
    <w:rsid w:val="005B5DAE"/>
    <w:rsid w:val="005D546E"/>
    <w:rsid w:val="00611E1D"/>
    <w:rsid w:val="006E2CE4"/>
    <w:rsid w:val="006E6C43"/>
    <w:rsid w:val="007620A1"/>
    <w:rsid w:val="007D35EC"/>
    <w:rsid w:val="007F399D"/>
    <w:rsid w:val="00807E8F"/>
    <w:rsid w:val="00825C0B"/>
    <w:rsid w:val="008B37F1"/>
    <w:rsid w:val="009A45B7"/>
    <w:rsid w:val="009C6372"/>
    <w:rsid w:val="009D754A"/>
    <w:rsid w:val="00A04B59"/>
    <w:rsid w:val="00A81706"/>
    <w:rsid w:val="00B40416"/>
    <w:rsid w:val="00BA0894"/>
    <w:rsid w:val="00BB1167"/>
    <w:rsid w:val="00C54DBA"/>
    <w:rsid w:val="00CA47C1"/>
    <w:rsid w:val="00CB5753"/>
    <w:rsid w:val="00D565A7"/>
    <w:rsid w:val="00D73A9A"/>
    <w:rsid w:val="00D765B3"/>
    <w:rsid w:val="00DA1843"/>
    <w:rsid w:val="00EB379D"/>
    <w:rsid w:val="00F6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E2639E6-E4DF-4C97-B37D-C1B0F05A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355CE9"/>
    <w:pPr>
      <w:tabs>
        <w:tab w:val="center" w:pos="4252"/>
        <w:tab w:val="right" w:pos="8504"/>
      </w:tabs>
      <w:snapToGrid w:val="0"/>
    </w:pPr>
  </w:style>
  <w:style w:type="character" w:customStyle="1" w:styleId="ab">
    <w:name w:val="ヘッダー (文字)"/>
    <w:basedOn w:val="a0"/>
    <w:link w:val="aa"/>
    <w:uiPriority w:val="99"/>
    <w:rsid w:val="00355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593AA-51A4-41B5-B0EB-48D5AA21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8900489</cp:lastModifiedBy>
  <cp:revision>10</cp:revision>
  <cp:lastPrinted>2015-05-11T02:36:00Z</cp:lastPrinted>
  <dcterms:created xsi:type="dcterms:W3CDTF">2019-04-15T22:44:00Z</dcterms:created>
  <dcterms:modified xsi:type="dcterms:W3CDTF">2024-04-22T00:22:00Z</dcterms:modified>
</cp:coreProperties>
</file>