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5CF" w:rsidRPr="0065013D" w:rsidRDefault="0065013D" w:rsidP="004B127F">
      <w:pPr>
        <w:spacing w:before="77"/>
        <w:ind w:left="119" w:firstLineChars="200" w:firstLine="420"/>
        <w:rPr>
          <w:rFonts w:asciiTheme="minorEastAsia" w:eastAsiaTheme="minorEastAsia" w:hAnsiTheme="minorEastAsia"/>
          <w:snapToGrid w:val="0"/>
          <w:sz w:val="21"/>
        </w:rPr>
      </w:pPr>
      <w:r w:rsidRPr="0065013D">
        <w:rPr>
          <w:rFonts w:asciiTheme="minorEastAsia" w:eastAsiaTheme="minorEastAsia" w:hAnsiTheme="minorEastAsia"/>
          <w:snapToGrid w:val="0"/>
          <w:sz w:val="21"/>
        </w:rPr>
        <w:t>別記４</w:t>
      </w:r>
    </w:p>
    <w:p w:rsidR="000775CF" w:rsidRPr="0065013D" w:rsidRDefault="000775CF">
      <w:pPr>
        <w:pStyle w:val="a3"/>
        <w:spacing w:before="9"/>
        <w:rPr>
          <w:rFonts w:asciiTheme="minorEastAsia" w:eastAsiaTheme="minorEastAsia" w:hAnsiTheme="minorEastAsia"/>
          <w:snapToGrid w:val="0"/>
          <w:sz w:val="14"/>
        </w:rPr>
      </w:pPr>
    </w:p>
    <w:p w:rsidR="000775CF" w:rsidRPr="0065013D" w:rsidRDefault="0065013D">
      <w:pPr>
        <w:pStyle w:val="a3"/>
        <w:spacing w:before="67"/>
        <w:ind w:left="3880"/>
        <w:rPr>
          <w:rFonts w:asciiTheme="minorEastAsia" w:eastAsiaTheme="minorEastAsia" w:hAnsiTheme="minorEastAsia"/>
          <w:snapToGrid w:val="0"/>
        </w:rPr>
      </w:pPr>
      <w:r w:rsidRPr="0065013D">
        <w:rPr>
          <w:rFonts w:asciiTheme="minorEastAsia" w:eastAsiaTheme="minorEastAsia" w:hAnsiTheme="minorEastAsia"/>
          <w:snapToGrid w:val="0"/>
        </w:rPr>
        <w:t>土地調書添付図等作成要領</w:t>
      </w:r>
    </w:p>
    <w:p w:rsidR="000775CF" w:rsidRPr="0065013D" w:rsidRDefault="000775CF">
      <w:pPr>
        <w:pStyle w:val="a3"/>
        <w:spacing w:before="4" w:after="1"/>
        <w:rPr>
          <w:rFonts w:asciiTheme="minorEastAsia" w:eastAsiaTheme="minorEastAsia" w:hAnsiTheme="minorEastAsia"/>
          <w:snapToGrid w:val="0"/>
          <w:sz w:val="29"/>
        </w:rPr>
      </w:pPr>
    </w:p>
    <w:tbl>
      <w:tblPr>
        <w:tblStyle w:val="TableNormal"/>
        <w:tblW w:w="0" w:type="auto"/>
        <w:tblInd w:w="5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34"/>
        <w:gridCol w:w="1484"/>
        <w:gridCol w:w="7200"/>
      </w:tblGrid>
      <w:tr w:rsidR="0065013D" w:rsidRPr="0065013D">
        <w:trPr>
          <w:trHeight w:val="512"/>
        </w:trPr>
        <w:tc>
          <w:tcPr>
            <w:tcW w:w="634" w:type="dxa"/>
          </w:tcPr>
          <w:p w:rsidR="000775CF" w:rsidRPr="0065013D" w:rsidRDefault="0065013D">
            <w:pPr>
              <w:pStyle w:val="TableParagraph"/>
              <w:spacing w:before="124"/>
              <w:ind w:left="82" w:right="76" w:firstLine="0"/>
              <w:jc w:val="center"/>
              <w:rPr>
                <w:rFonts w:asciiTheme="minorEastAsia" w:eastAsiaTheme="minorEastAsia" w:hAnsiTheme="minorEastAsia"/>
                <w:snapToGrid w:val="0"/>
                <w:sz w:val="21"/>
              </w:rPr>
            </w:pPr>
            <w:r w:rsidRPr="0065013D">
              <w:rPr>
                <w:rFonts w:asciiTheme="minorEastAsia" w:eastAsiaTheme="minorEastAsia" w:hAnsiTheme="minorEastAsia"/>
                <w:snapToGrid w:val="0"/>
                <w:sz w:val="21"/>
              </w:rPr>
              <w:t>番号</w:t>
            </w:r>
          </w:p>
        </w:tc>
        <w:tc>
          <w:tcPr>
            <w:tcW w:w="1484" w:type="dxa"/>
          </w:tcPr>
          <w:p w:rsidR="000775CF" w:rsidRPr="0065013D" w:rsidRDefault="0065013D">
            <w:pPr>
              <w:pStyle w:val="TableParagraph"/>
              <w:tabs>
                <w:tab w:val="left" w:pos="843"/>
              </w:tabs>
              <w:spacing w:before="124"/>
              <w:ind w:left="421" w:right="0" w:firstLine="0"/>
              <w:rPr>
                <w:rFonts w:asciiTheme="minorEastAsia" w:eastAsiaTheme="minorEastAsia" w:hAnsiTheme="minorEastAsia"/>
                <w:snapToGrid w:val="0"/>
                <w:sz w:val="21"/>
              </w:rPr>
            </w:pPr>
            <w:r w:rsidRPr="0065013D">
              <w:rPr>
                <w:rFonts w:asciiTheme="minorEastAsia" w:eastAsiaTheme="minorEastAsia" w:hAnsiTheme="minorEastAsia"/>
                <w:snapToGrid w:val="0"/>
                <w:sz w:val="21"/>
              </w:rPr>
              <w:t>区</w:t>
            </w:r>
            <w:r w:rsidRPr="0065013D">
              <w:rPr>
                <w:rFonts w:asciiTheme="minorEastAsia" w:eastAsiaTheme="minorEastAsia" w:hAnsiTheme="minorEastAsia"/>
                <w:snapToGrid w:val="0"/>
                <w:sz w:val="21"/>
              </w:rPr>
              <w:tab/>
              <w:t>分</w:t>
            </w:r>
          </w:p>
        </w:tc>
        <w:tc>
          <w:tcPr>
            <w:tcW w:w="7200" w:type="dxa"/>
          </w:tcPr>
          <w:p w:rsidR="000775CF" w:rsidRPr="0065013D" w:rsidRDefault="0065013D">
            <w:pPr>
              <w:pStyle w:val="TableParagraph"/>
              <w:tabs>
                <w:tab w:val="left" w:pos="850"/>
                <w:tab w:val="left" w:pos="1699"/>
                <w:tab w:val="left" w:pos="2546"/>
              </w:tabs>
              <w:spacing w:before="124"/>
              <w:ind w:left="5" w:right="0" w:firstLine="0"/>
              <w:jc w:val="center"/>
              <w:rPr>
                <w:rFonts w:asciiTheme="minorEastAsia" w:eastAsiaTheme="minorEastAsia" w:hAnsiTheme="minorEastAsia"/>
                <w:snapToGrid w:val="0"/>
                <w:sz w:val="21"/>
              </w:rPr>
            </w:pPr>
            <w:r w:rsidRPr="0065013D">
              <w:rPr>
                <w:rFonts w:asciiTheme="minorEastAsia" w:eastAsiaTheme="minorEastAsia" w:hAnsiTheme="minorEastAsia"/>
                <w:snapToGrid w:val="0"/>
                <w:sz w:val="21"/>
              </w:rPr>
              <w:t>作</w:t>
            </w:r>
            <w:r w:rsidRPr="0065013D">
              <w:rPr>
                <w:rFonts w:asciiTheme="minorEastAsia" w:eastAsiaTheme="minorEastAsia" w:hAnsiTheme="minorEastAsia"/>
                <w:snapToGrid w:val="0"/>
                <w:sz w:val="21"/>
              </w:rPr>
              <w:tab/>
              <w:t>成</w:t>
            </w:r>
            <w:r w:rsidRPr="0065013D">
              <w:rPr>
                <w:rFonts w:asciiTheme="minorEastAsia" w:eastAsiaTheme="minorEastAsia" w:hAnsiTheme="minorEastAsia"/>
                <w:snapToGrid w:val="0"/>
                <w:sz w:val="21"/>
              </w:rPr>
              <w:tab/>
              <w:t>要</w:t>
            </w:r>
            <w:r w:rsidRPr="0065013D">
              <w:rPr>
                <w:rFonts w:asciiTheme="minorEastAsia" w:eastAsiaTheme="minorEastAsia" w:hAnsiTheme="minorEastAsia"/>
                <w:snapToGrid w:val="0"/>
                <w:sz w:val="21"/>
              </w:rPr>
              <w:tab/>
              <w:t>領</w:t>
            </w:r>
          </w:p>
        </w:tc>
      </w:tr>
      <w:tr w:rsidR="0065013D" w:rsidRPr="0065013D">
        <w:trPr>
          <w:trHeight w:val="5506"/>
        </w:trPr>
        <w:tc>
          <w:tcPr>
            <w:tcW w:w="634" w:type="dxa"/>
          </w:tcPr>
          <w:p w:rsidR="000775CF" w:rsidRPr="0065013D" w:rsidRDefault="0065013D">
            <w:pPr>
              <w:pStyle w:val="TableParagraph"/>
              <w:spacing w:before="122"/>
              <w:ind w:left="6" w:right="0" w:firstLine="0"/>
              <w:jc w:val="center"/>
              <w:rPr>
                <w:rFonts w:asciiTheme="minorEastAsia" w:eastAsiaTheme="minorEastAsia" w:hAnsiTheme="minorEastAsia"/>
                <w:snapToGrid w:val="0"/>
                <w:sz w:val="21"/>
              </w:rPr>
            </w:pPr>
            <w:r w:rsidRPr="0065013D">
              <w:rPr>
                <w:rFonts w:asciiTheme="minorEastAsia" w:eastAsiaTheme="minorEastAsia" w:hAnsiTheme="minorEastAsia"/>
                <w:snapToGrid w:val="0"/>
                <w:sz w:val="21"/>
              </w:rPr>
              <w:t>１</w:t>
            </w:r>
          </w:p>
        </w:tc>
        <w:tc>
          <w:tcPr>
            <w:tcW w:w="1484" w:type="dxa"/>
          </w:tcPr>
          <w:p w:rsidR="000775CF" w:rsidRPr="0065013D" w:rsidRDefault="0065013D">
            <w:pPr>
              <w:pStyle w:val="TableParagraph"/>
              <w:spacing w:before="126" w:line="235" w:lineRule="auto"/>
              <w:ind w:left="102" w:right="95" w:firstLine="0"/>
              <w:rPr>
                <w:rFonts w:asciiTheme="minorEastAsia" w:eastAsiaTheme="minorEastAsia" w:hAnsiTheme="minorEastAsia"/>
                <w:snapToGrid w:val="0"/>
                <w:sz w:val="21"/>
              </w:rPr>
            </w:pPr>
            <w:r w:rsidRPr="0065013D">
              <w:rPr>
                <w:rFonts w:asciiTheme="minorEastAsia" w:eastAsiaTheme="minorEastAsia" w:hAnsiTheme="minorEastAsia"/>
                <w:snapToGrid w:val="0"/>
                <w:sz w:val="21"/>
              </w:rPr>
              <w:t>土地調書添付図</w:t>
            </w:r>
          </w:p>
        </w:tc>
        <w:tc>
          <w:tcPr>
            <w:tcW w:w="7200" w:type="dxa"/>
          </w:tcPr>
          <w:p w:rsidR="000775CF" w:rsidRPr="0065013D" w:rsidRDefault="0065013D">
            <w:pPr>
              <w:pStyle w:val="TableParagraph"/>
              <w:numPr>
                <w:ilvl w:val="0"/>
                <w:numId w:val="3"/>
              </w:numPr>
              <w:tabs>
                <w:tab w:val="left" w:pos="642"/>
              </w:tabs>
              <w:spacing w:before="126" w:line="235" w:lineRule="auto"/>
              <w:ind w:hanging="320"/>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004B127F">
              <w:rPr>
                <w:rFonts w:asciiTheme="minorEastAsia" w:eastAsiaTheme="minorEastAsia" w:hAnsiTheme="minorEastAsia"/>
                <w:snapToGrid w:val="0"/>
                <w:sz w:val="21"/>
              </w:rPr>
              <w:t>土地調書添付図は、共通仕様書第</w:t>
            </w:r>
            <w:r w:rsidR="004B127F" w:rsidRPr="004B127F">
              <w:rPr>
                <w:rFonts w:asciiTheme="minorEastAsia" w:eastAsiaTheme="minorEastAsia" w:hAnsiTheme="minorEastAsia"/>
                <w:snapToGrid w:val="0"/>
                <w:color w:val="FF0000"/>
                <w:sz w:val="21"/>
              </w:rPr>
              <w:t>５</w:t>
            </w:r>
            <w:r w:rsidR="004B127F" w:rsidRPr="004B127F">
              <w:rPr>
                <w:rFonts w:asciiTheme="minorEastAsia" w:eastAsiaTheme="minorEastAsia" w:hAnsiTheme="minorEastAsia" w:hint="eastAsia"/>
                <w:snapToGrid w:val="0"/>
                <w:color w:val="FF0000"/>
                <w:sz w:val="21"/>
              </w:rPr>
              <w:t>８</w:t>
            </w:r>
            <w:r w:rsidR="004B127F">
              <w:rPr>
                <w:rFonts w:asciiTheme="minorEastAsia" w:eastAsiaTheme="minorEastAsia" w:hAnsiTheme="minorEastAsia"/>
                <w:snapToGrid w:val="0"/>
                <w:sz w:val="21"/>
              </w:rPr>
              <w:t>条及び第</w:t>
            </w:r>
            <w:r w:rsidR="004B127F" w:rsidRPr="004B127F">
              <w:rPr>
                <w:rFonts w:asciiTheme="minorEastAsia" w:eastAsiaTheme="minorEastAsia" w:hAnsiTheme="minorEastAsia"/>
                <w:snapToGrid w:val="0"/>
                <w:color w:val="FF0000"/>
                <w:sz w:val="21"/>
              </w:rPr>
              <w:t>５</w:t>
            </w:r>
            <w:r w:rsidR="004B127F" w:rsidRPr="004B127F">
              <w:rPr>
                <w:rFonts w:asciiTheme="minorEastAsia" w:eastAsiaTheme="minorEastAsia" w:hAnsiTheme="minorEastAsia" w:hint="eastAsia"/>
                <w:snapToGrid w:val="0"/>
                <w:color w:val="FF0000"/>
                <w:sz w:val="21"/>
              </w:rPr>
              <w:t>９</w:t>
            </w:r>
            <w:r w:rsidR="004B127F">
              <w:rPr>
                <w:rFonts w:asciiTheme="minorEastAsia" w:eastAsiaTheme="minorEastAsia" w:hAnsiTheme="minorEastAsia"/>
                <w:snapToGrid w:val="0"/>
                <w:sz w:val="21"/>
              </w:rPr>
              <w:t>条</w:t>
            </w:r>
            <w:r w:rsidRPr="0065013D">
              <w:rPr>
                <w:rFonts w:asciiTheme="minorEastAsia" w:eastAsiaTheme="minorEastAsia" w:hAnsiTheme="minorEastAsia"/>
                <w:snapToGrid w:val="0"/>
                <w:sz w:val="21"/>
              </w:rPr>
              <w:t>に規定の面積計算表及び用地実測平面図に基づき１筆ごとに正本１部及び写し２部を作成すること。</w:t>
            </w:r>
          </w:p>
          <w:p w:rsidR="000775CF" w:rsidRPr="0065013D" w:rsidRDefault="0065013D" w:rsidP="0065013D">
            <w:pPr>
              <w:pStyle w:val="TableParagraph"/>
              <w:numPr>
                <w:ilvl w:val="0"/>
                <w:numId w:val="3"/>
              </w:numPr>
              <w:tabs>
                <w:tab w:val="left" w:pos="644"/>
              </w:tabs>
              <w:spacing w:before="126" w:line="235" w:lineRule="auto"/>
              <w:ind w:hanging="320"/>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土地調書添付図は、不動産登記規則に規定の様式に準じて、ＪＩＳ 規格Ｂ列４判の強靱な用紙を用いて作成すること。</w:t>
            </w:r>
          </w:p>
          <w:p w:rsidR="000775CF" w:rsidRPr="0065013D" w:rsidRDefault="0065013D" w:rsidP="0065013D">
            <w:pPr>
              <w:pStyle w:val="TableParagraph"/>
              <w:numPr>
                <w:ilvl w:val="0"/>
                <w:numId w:val="3"/>
              </w:numPr>
              <w:tabs>
                <w:tab w:val="left" w:pos="642"/>
              </w:tabs>
              <w:spacing w:before="126" w:line="235" w:lineRule="auto"/>
              <w:ind w:hanging="320"/>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土地調書添付図は、別に監督職員の指示による場合を除き土地実測 平面図と同一の縮尺により作成すること。</w:t>
            </w:r>
          </w:p>
          <w:p w:rsidR="000775CF" w:rsidRPr="0065013D" w:rsidRDefault="0065013D" w:rsidP="0065013D">
            <w:pPr>
              <w:pStyle w:val="TableParagraph"/>
              <w:numPr>
                <w:ilvl w:val="0"/>
                <w:numId w:val="3"/>
              </w:numPr>
              <w:tabs>
                <w:tab w:val="left" w:pos="632"/>
              </w:tabs>
              <w:spacing w:before="126" w:line="235" w:lineRule="auto"/>
              <w:ind w:hanging="320"/>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土地調書添付図には、方位、地番、隣地の地番並びに地積及び求積 の方法を記載すること。</w:t>
            </w:r>
          </w:p>
          <w:p w:rsidR="000775CF" w:rsidRPr="0065013D" w:rsidRDefault="0065013D" w:rsidP="0065013D">
            <w:pPr>
              <w:pStyle w:val="TableParagraph"/>
              <w:numPr>
                <w:ilvl w:val="0"/>
                <w:numId w:val="3"/>
              </w:numPr>
              <w:tabs>
                <w:tab w:val="left" w:pos="632"/>
              </w:tabs>
              <w:spacing w:before="126" w:line="235" w:lineRule="auto"/>
              <w:ind w:hanging="320"/>
              <w:jc w:val="both"/>
              <w:rPr>
                <w:rFonts w:asciiTheme="minorEastAsia" w:eastAsiaTheme="minorEastAsia" w:hAnsiTheme="minorEastAsia"/>
                <w:snapToGrid w:val="0"/>
                <w:sz w:val="21"/>
              </w:rPr>
            </w:pPr>
            <w:r w:rsidRPr="0065013D">
              <w:rPr>
                <w:rFonts w:asciiTheme="minorEastAsia" w:eastAsiaTheme="minorEastAsia" w:hAnsiTheme="minorEastAsia"/>
                <w:snapToGrid w:val="0"/>
                <w:sz w:val="21"/>
              </w:rPr>
              <w:t>残地についての求積も行う</w:t>
            </w:r>
            <w:bookmarkStart w:id="0" w:name="_GoBack"/>
            <w:bookmarkEnd w:id="0"/>
            <w:r w:rsidRPr="0065013D">
              <w:rPr>
                <w:rFonts w:asciiTheme="minorEastAsia" w:eastAsiaTheme="minorEastAsia" w:hAnsiTheme="minorEastAsia"/>
                <w:snapToGrid w:val="0"/>
                <w:sz w:val="21"/>
              </w:rPr>
              <w:t>こと。</w:t>
            </w:r>
          </w:p>
          <w:p w:rsidR="000775CF" w:rsidRPr="0065013D" w:rsidRDefault="0065013D" w:rsidP="0065013D">
            <w:pPr>
              <w:pStyle w:val="TableParagraph"/>
              <w:numPr>
                <w:ilvl w:val="0"/>
                <w:numId w:val="3"/>
              </w:numPr>
              <w:tabs>
                <w:tab w:val="left" w:pos="642"/>
              </w:tabs>
              <w:spacing w:before="126" w:line="235" w:lineRule="auto"/>
              <w:ind w:hanging="320"/>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土地調書添付図には、土地の筆界に境界標があるときはこれを記載 すること。</w:t>
            </w:r>
          </w:p>
          <w:p w:rsidR="000775CF" w:rsidRPr="0065013D" w:rsidRDefault="0065013D">
            <w:pPr>
              <w:pStyle w:val="TableParagraph"/>
              <w:spacing w:line="235" w:lineRule="auto"/>
              <w:ind w:firstLine="227"/>
              <w:rPr>
                <w:rFonts w:asciiTheme="minorEastAsia" w:eastAsiaTheme="minorEastAsia" w:hAnsiTheme="minorEastAsia"/>
                <w:snapToGrid w:val="0"/>
                <w:sz w:val="21"/>
              </w:rPr>
            </w:pPr>
            <w:r w:rsidRPr="0065013D">
              <w:rPr>
                <w:rFonts w:asciiTheme="minorEastAsia" w:eastAsiaTheme="minorEastAsia" w:hAnsiTheme="minorEastAsia"/>
                <w:snapToGrid w:val="0"/>
                <w:sz w:val="21"/>
              </w:rPr>
              <w:t>この境界標を表示するには、境界標の存する筆界点に符号を付し、 適宜の箇所にその符号及び境界標種類を記載すること。</w:t>
            </w:r>
          </w:p>
          <w:p w:rsidR="000775CF" w:rsidRPr="0065013D" w:rsidRDefault="0065013D" w:rsidP="0065013D">
            <w:pPr>
              <w:pStyle w:val="TableParagraph"/>
              <w:numPr>
                <w:ilvl w:val="0"/>
                <w:numId w:val="3"/>
              </w:numPr>
              <w:tabs>
                <w:tab w:val="left" w:pos="644"/>
              </w:tabs>
              <w:spacing w:before="126" w:line="235" w:lineRule="auto"/>
              <w:ind w:hanging="320"/>
              <w:jc w:val="both"/>
              <w:rPr>
                <w:rFonts w:asciiTheme="minorEastAsia" w:eastAsiaTheme="minorEastAsia" w:hAnsiTheme="minorEastAsia"/>
                <w:snapToGrid w:val="0"/>
                <w:sz w:val="21"/>
              </w:rPr>
            </w:pPr>
            <w:r w:rsidRPr="0065013D">
              <w:rPr>
                <w:rFonts w:asciiTheme="minorEastAsia" w:eastAsiaTheme="minorEastAsia" w:hAnsiTheme="minorEastAsia"/>
                <w:snapToGrid w:val="0"/>
              </w:rPr>
              <w:tab/>
            </w:r>
            <w:r w:rsidRPr="0065013D">
              <w:rPr>
                <w:rFonts w:asciiTheme="minorEastAsia" w:eastAsiaTheme="minorEastAsia" w:hAnsiTheme="minorEastAsia"/>
                <w:snapToGrid w:val="0"/>
                <w:sz w:val="21"/>
              </w:rPr>
              <w:t>土地調書添付図には、土地の筆界に境界標がないときはその土地の 位置関係を明らかにするため適宜の境界点について、恒久的地物（幅 杭を含む。）からの距離、角度その他監督職員の指示する事項を記載 すること。</w:t>
            </w:r>
          </w:p>
          <w:p w:rsidR="000775CF" w:rsidRPr="0065013D" w:rsidRDefault="0065013D" w:rsidP="0065013D">
            <w:pPr>
              <w:pStyle w:val="TableParagraph"/>
              <w:numPr>
                <w:ilvl w:val="0"/>
                <w:numId w:val="3"/>
              </w:numPr>
              <w:tabs>
                <w:tab w:val="left" w:pos="642"/>
              </w:tabs>
              <w:spacing w:before="126" w:line="235" w:lineRule="auto"/>
              <w:ind w:hanging="320"/>
              <w:jc w:val="both"/>
              <w:rPr>
                <w:rFonts w:asciiTheme="minorEastAsia" w:eastAsiaTheme="minorEastAsia" w:hAnsiTheme="minorEastAsia"/>
                <w:snapToGrid w:val="0"/>
                <w:sz w:val="21"/>
              </w:rPr>
            </w:pPr>
            <w:r w:rsidRPr="0065013D">
              <w:rPr>
                <w:rFonts w:asciiTheme="minorEastAsia" w:eastAsiaTheme="minorEastAsia" w:hAnsiTheme="minorEastAsia"/>
                <w:snapToGrid w:val="0"/>
              </w:rPr>
              <w:tab/>
            </w:r>
            <w:r w:rsidRPr="0065013D">
              <w:rPr>
                <w:rFonts w:asciiTheme="minorEastAsia" w:eastAsiaTheme="minorEastAsia" w:hAnsiTheme="minorEastAsia"/>
                <w:snapToGrid w:val="0"/>
                <w:sz w:val="21"/>
              </w:rPr>
              <w:t>土地調書添付図は、０．２ミリメートルないし０．３ミリメートル 以下の細線で鮮明に作成すること</w:t>
            </w:r>
          </w:p>
        </w:tc>
      </w:tr>
      <w:tr w:rsidR="0065013D" w:rsidRPr="0065013D">
        <w:trPr>
          <w:trHeight w:val="2353"/>
        </w:trPr>
        <w:tc>
          <w:tcPr>
            <w:tcW w:w="634" w:type="dxa"/>
          </w:tcPr>
          <w:p w:rsidR="000775CF" w:rsidRPr="0065013D" w:rsidRDefault="0065013D">
            <w:pPr>
              <w:pStyle w:val="TableParagraph"/>
              <w:spacing w:before="124"/>
              <w:ind w:left="6" w:right="0" w:firstLine="0"/>
              <w:jc w:val="center"/>
              <w:rPr>
                <w:rFonts w:asciiTheme="minorEastAsia" w:eastAsiaTheme="minorEastAsia" w:hAnsiTheme="minorEastAsia"/>
                <w:snapToGrid w:val="0"/>
                <w:sz w:val="21"/>
              </w:rPr>
            </w:pPr>
            <w:r w:rsidRPr="0065013D">
              <w:rPr>
                <w:rFonts w:asciiTheme="minorEastAsia" w:eastAsiaTheme="minorEastAsia" w:hAnsiTheme="minorEastAsia"/>
                <w:snapToGrid w:val="0"/>
                <w:sz w:val="21"/>
              </w:rPr>
              <w:t>２</w:t>
            </w:r>
          </w:p>
        </w:tc>
        <w:tc>
          <w:tcPr>
            <w:tcW w:w="1484" w:type="dxa"/>
          </w:tcPr>
          <w:p w:rsidR="000775CF" w:rsidRPr="0065013D" w:rsidRDefault="0065013D">
            <w:pPr>
              <w:pStyle w:val="TableParagraph"/>
              <w:spacing w:before="128" w:line="235" w:lineRule="auto"/>
              <w:ind w:left="102" w:right="95" w:firstLine="0"/>
              <w:rPr>
                <w:rFonts w:asciiTheme="minorEastAsia" w:eastAsiaTheme="minorEastAsia" w:hAnsiTheme="minorEastAsia"/>
                <w:snapToGrid w:val="0"/>
                <w:sz w:val="21"/>
              </w:rPr>
            </w:pPr>
            <w:r w:rsidRPr="0065013D">
              <w:rPr>
                <w:rFonts w:asciiTheme="minorEastAsia" w:eastAsiaTheme="minorEastAsia" w:hAnsiTheme="minorEastAsia"/>
                <w:snapToGrid w:val="0"/>
                <w:sz w:val="21"/>
              </w:rPr>
              <w:t>土地の所在を表す図面</w:t>
            </w:r>
          </w:p>
        </w:tc>
        <w:tc>
          <w:tcPr>
            <w:tcW w:w="7200" w:type="dxa"/>
          </w:tcPr>
          <w:p w:rsidR="000775CF" w:rsidRPr="0065013D" w:rsidRDefault="0065013D" w:rsidP="0065013D">
            <w:pPr>
              <w:pStyle w:val="TableParagraph"/>
              <w:numPr>
                <w:ilvl w:val="0"/>
                <w:numId w:val="4"/>
              </w:numPr>
              <w:spacing w:before="126" w:line="235" w:lineRule="auto"/>
              <w:ind w:hanging="312"/>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土地の所在を表す図面は、共通仕様書第４２条の地図に基づき１筆 ごとに正本１部及び写し１部を作成すること。</w:t>
            </w:r>
          </w:p>
          <w:p w:rsidR="000775CF" w:rsidRPr="0065013D" w:rsidRDefault="0065013D" w:rsidP="0065013D">
            <w:pPr>
              <w:pStyle w:val="TableParagraph"/>
              <w:numPr>
                <w:ilvl w:val="0"/>
                <w:numId w:val="4"/>
              </w:numPr>
              <w:spacing w:before="126" w:line="235" w:lineRule="auto"/>
              <w:ind w:hanging="312"/>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土地所在図は、不動産登記規則に規定の様式に準じて、ＪＩＳ規格 Ｂ列４判の強靱な用紙を用いて作成すること。</w:t>
            </w:r>
          </w:p>
          <w:p w:rsidR="000775CF" w:rsidRPr="0065013D" w:rsidRDefault="0065013D" w:rsidP="0065013D">
            <w:pPr>
              <w:pStyle w:val="TableParagraph"/>
              <w:numPr>
                <w:ilvl w:val="0"/>
                <w:numId w:val="4"/>
              </w:numPr>
              <w:spacing w:before="126" w:line="235" w:lineRule="auto"/>
              <w:ind w:hanging="312"/>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土地の所在を表す図面には、方位、形状及び隣地の地番を記載する こと。</w:t>
            </w:r>
          </w:p>
          <w:p w:rsidR="000775CF" w:rsidRPr="0065013D" w:rsidRDefault="0065013D" w:rsidP="0065013D">
            <w:pPr>
              <w:pStyle w:val="TableParagraph"/>
              <w:numPr>
                <w:ilvl w:val="0"/>
                <w:numId w:val="4"/>
              </w:numPr>
              <w:spacing w:before="126" w:line="235" w:lineRule="auto"/>
              <w:ind w:hanging="312"/>
              <w:jc w:val="both"/>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土地の所在を表す図面は、墨を用い、０．２ミリメートル以下の細 線で鮮明に作成すること。</w:t>
            </w:r>
          </w:p>
        </w:tc>
      </w:tr>
      <w:tr w:rsidR="000775CF" w:rsidRPr="0065013D">
        <w:trPr>
          <w:trHeight w:val="2089"/>
        </w:trPr>
        <w:tc>
          <w:tcPr>
            <w:tcW w:w="634" w:type="dxa"/>
          </w:tcPr>
          <w:p w:rsidR="000775CF" w:rsidRPr="0065013D" w:rsidRDefault="0065013D">
            <w:pPr>
              <w:pStyle w:val="TableParagraph"/>
              <w:spacing w:before="122"/>
              <w:ind w:left="6" w:right="0" w:firstLine="0"/>
              <w:jc w:val="center"/>
              <w:rPr>
                <w:rFonts w:asciiTheme="minorEastAsia" w:eastAsiaTheme="minorEastAsia" w:hAnsiTheme="minorEastAsia"/>
                <w:snapToGrid w:val="0"/>
                <w:sz w:val="21"/>
              </w:rPr>
            </w:pPr>
            <w:r w:rsidRPr="0065013D">
              <w:rPr>
                <w:rFonts w:asciiTheme="minorEastAsia" w:eastAsiaTheme="minorEastAsia" w:hAnsiTheme="minorEastAsia"/>
                <w:snapToGrid w:val="0"/>
                <w:sz w:val="21"/>
              </w:rPr>
              <w:t>３</w:t>
            </w:r>
          </w:p>
        </w:tc>
        <w:tc>
          <w:tcPr>
            <w:tcW w:w="1484" w:type="dxa"/>
          </w:tcPr>
          <w:p w:rsidR="000775CF" w:rsidRPr="0065013D" w:rsidRDefault="0065013D">
            <w:pPr>
              <w:pStyle w:val="TableParagraph"/>
              <w:spacing w:before="126" w:line="235" w:lineRule="auto"/>
              <w:ind w:left="102" w:right="95" w:firstLine="0"/>
              <w:rPr>
                <w:rFonts w:asciiTheme="minorEastAsia" w:eastAsiaTheme="minorEastAsia" w:hAnsiTheme="minorEastAsia"/>
                <w:snapToGrid w:val="0"/>
                <w:sz w:val="21"/>
              </w:rPr>
            </w:pPr>
            <w:r w:rsidRPr="0065013D">
              <w:rPr>
                <w:rFonts w:asciiTheme="minorEastAsia" w:eastAsiaTheme="minorEastAsia" w:hAnsiTheme="minorEastAsia"/>
                <w:snapToGrid w:val="0"/>
                <w:sz w:val="21"/>
              </w:rPr>
              <w:t>土地実地調査書</w:t>
            </w:r>
          </w:p>
        </w:tc>
        <w:tc>
          <w:tcPr>
            <w:tcW w:w="7200" w:type="dxa"/>
          </w:tcPr>
          <w:p w:rsidR="000775CF" w:rsidRPr="0065013D" w:rsidRDefault="0065013D">
            <w:pPr>
              <w:pStyle w:val="TableParagraph"/>
              <w:numPr>
                <w:ilvl w:val="0"/>
                <w:numId w:val="1"/>
              </w:numPr>
              <w:tabs>
                <w:tab w:val="left" w:pos="641"/>
                <w:tab w:val="left" w:pos="642"/>
              </w:tabs>
              <w:spacing w:before="126" w:line="235" w:lineRule="auto"/>
              <w:ind w:hanging="320"/>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土地実地調査書は、原則として１筆ごとに正本１部及び写し１部を 作成すること。ただし、同一地権者で隣接する土地の場合は複数筆をまとめて作成することもできる。</w:t>
            </w:r>
          </w:p>
          <w:p w:rsidR="000775CF" w:rsidRPr="0065013D" w:rsidRDefault="0065013D" w:rsidP="0065013D">
            <w:pPr>
              <w:pStyle w:val="TableParagraph"/>
              <w:numPr>
                <w:ilvl w:val="0"/>
                <w:numId w:val="1"/>
              </w:numPr>
              <w:tabs>
                <w:tab w:val="left" w:pos="631"/>
                <w:tab w:val="left" w:pos="632"/>
              </w:tabs>
              <w:spacing w:before="126" w:line="235" w:lineRule="auto"/>
              <w:ind w:hanging="320"/>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土地実地調査書は、管轄法務局指定の様式により作成するものとし、 作成方法は監督職員の指示によるものとする。</w:t>
            </w:r>
          </w:p>
          <w:p w:rsidR="000775CF" w:rsidRPr="0065013D" w:rsidRDefault="0065013D" w:rsidP="0065013D">
            <w:pPr>
              <w:pStyle w:val="TableParagraph"/>
              <w:numPr>
                <w:ilvl w:val="0"/>
                <w:numId w:val="1"/>
              </w:numPr>
              <w:tabs>
                <w:tab w:val="left" w:pos="641"/>
                <w:tab w:val="left" w:pos="642"/>
              </w:tabs>
              <w:adjustRightInd w:val="0"/>
              <w:snapToGrid w:val="0"/>
              <w:spacing w:before="126"/>
              <w:ind w:right="91" w:hanging="318"/>
              <w:rPr>
                <w:rFonts w:asciiTheme="minorEastAsia" w:eastAsiaTheme="minorEastAsia" w:hAnsiTheme="minorEastAsia"/>
                <w:snapToGrid w:val="0"/>
                <w:sz w:val="21"/>
              </w:rPr>
            </w:pPr>
            <w:r>
              <w:rPr>
                <w:rFonts w:asciiTheme="minorEastAsia" w:eastAsiaTheme="minorEastAsia" w:hAnsiTheme="minorEastAsia" w:hint="eastAsia"/>
                <w:snapToGrid w:val="0"/>
                <w:sz w:val="21"/>
              </w:rPr>
              <w:t xml:space="preserve">　</w:t>
            </w:r>
            <w:r w:rsidRPr="0065013D">
              <w:rPr>
                <w:rFonts w:asciiTheme="minorEastAsia" w:eastAsiaTheme="minorEastAsia" w:hAnsiTheme="minorEastAsia"/>
                <w:snapToGrid w:val="0"/>
                <w:sz w:val="21"/>
              </w:rPr>
              <w:t>画像情報は、全景や接近画像などにより、筆界・分筆線・基準点・ 引照点などが確認できるように作成すること。</w:t>
            </w:r>
          </w:p>
        </w:tc>
      </w:tr>
    </w:tbl>
    <w:p w:rsidR="000775CF" w:rsidRPr="0065013D" w:rsidRDefault="000775CF">
      <w:pPr>
        <w:pStyle w:val="a3"/>
        <w:rPr>
          <w:rFonts w:asciiTheme="minorEastAsia" w:eastAsiaTheme="minorEastAsia" w:hAnsiTheme="minorEastAsia"/>
          <w:snapToGrid w:val="0"/>
          <w:sz w:val="20"/>
        </w:rPr>
      </w:pPr>
    </w:p>
    <w:sectPr w:rsidR="000775CF" w:rsidRPr="0065013D" w:rsidSect="004B127F">
      <w:type w:val="continuous"/>
      <w:pgSz w:w="11910" w:h="16840" w:code="9"/>
      <w:pgMar w:top="1582" w:right="1021" w:bottom="1134"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8B8" w:rsidRDefault="00DD28B8" w:rsidP="00264144">
      <w:r>
        <w:separator/>
      </w:r>
    </w:p>
  </w:endnote>
  <w:endnote w:type="continuationSeparator" w:id="0">
    <w:p w:rsidR="00DD28B8" w:rsidRDefault="00DD28B8" w:rsidP="0026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8B8" w:rsidRDefault="00DD28B8" w:rsidP="00264144">
      <w:r>
        <w:separator/>
      </w:r>
    </w:p>
  </w:footnote>
  <w:footnote w:type="continuationSeparator" w:id="0">
    <w:p w:rsidR="00DD28B8" w:rsidRDefault="00DD28B8" w:rsidP="00264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B5367"/>
    <w:multiLevelType w:val="hybridMultilevel"/>
    <w:tmpl w:val="33EE9A8E"/>
    <w:lvl w:ilvl="0" w:tplc="B8A629DE">
      <w:start w:val="1"/>
      <w:numFmt w:val="decimal"/>
      <w:lvlText w:val="(%1)"/>
      <w:lvlJc w:val="left"/>
      <w:pPr>
        <w:ind w:left="420" w:hanging="540"/>
        <w:jc w:val="left"/>
      </w:pPr>
      <w:rPr>
        <w:rFonts w:asciiTheme="minorEastAsia" w:eastAsiaTheme="minorEastAsia" w:hAnsiTheme="minorEastAsia" w:cs="ＭＳ ゴシック" w:hint="default"/>
        <w:spacing w:val="0"/>
        <w:w w:val="99"/>
        <w:sz w:val="21"/>
        <w:szCs w:val="21"/>
        <w:lang w:val="ja-JP" w:eastAsia="ja-JP" w:bidi="ja-JP"/>
      </w:rPr>
    </w:lvl>
    <w:lvl w:ilvl="1" w:tplc="05D2AE00">
      <w:numFmt w:val="bullet"/>
      <w:lvlText w:val="•"/>
      <w:lvlJc w:val="left"/>
      <w:pPr>
        <w:ind w:left="1096" w:hanging="540"/>
      </w:pPr>
      <w:rPr>
        <w:rFonts w:hint="default"/>
        <w:lang w:val="ja-JP" w:eastAsia="ja-JP" w:bidi="ja-JP"/>
      </w:rPr>
    </w:lvl>
    <w:lvl w:ilvl="2" w:tplc="B33CA26E">
      <w:numFmt w:val="bullet"/>
      <w:lvlText w:val="•"/>
      <w:lvlJc w:val="left"/>
      <w:pPr>
        <w:ind w:left="1773" w:hanging="540"/>
      </w:pPr>
      <w:rPr>
        <w:rFonts w:hint="default"/>
        <w:lang w:val="ja-JP" w:eastAsia="ja-JP" w:bidi="ja-JP"/>
      </w:rPr>
    </w:lvl>
    <w:lvl w:ilvl="3" w:tplc="D3E45CDC">
      <w:numFmt w:val="bullet"/>
      <w:lvlText w:val="•"/>
      <w:lvlJc w:val="left"/>
      <w:pPr>
        <w:ind w:left="2449" w:hanging="540"/>
      </w:pPr>
      <w:rPr>
        <w:rFonts w:hint="default"/>
        <w:lang w:val="ja-JP" w:eastAsia="ja-JP" w:bidi="ja-JP"/>
      </w:rPr>
    </w:lvl>
    <w:lvl w:ilvl="4" w:tplc="C266521A">
      <w:numFmt w:val="bullet"/>
      <w:lvlText w:val="•"/>
      <w:lvlJc w:val="left"/>
      <w:pPr>
        <w:ind w:left="3126" w:hanging="540"/>
      </w:pPr>
      <w:rPr>
        <w:rFonts w:hint="default"/>
        <w:lang w:val="ja-JP" w:eastAsia="ja-JP" w:bidi="ja-JP"/>
      </w:rPr>
    </w:lvl>
    <w:lvl w:ilvl="5" w:tplc="359299CE">
      <w:numFmt w:val="bullet"/>
      <w:lvlText w:val="•"/>
      <w:lvlJc w:val="left"/>
      <w:pPr>
        <w:ind w:left="3802" w:hanging="540"/>
      </w:pPr>
      <w:rPr>
        <w:rFonts w:hint="default"/>
        <w:lang w:val="ja-JP" w:eastAsia="ja-JP" w:bidi="ja-JP"/>
      </w:rPr>
    </w:lvl>
    <w:lvl w:ilvl="6" w:tplc="EE42F682">
      <w:numFmt w:val="bullet"/>
      <w:lvlText w:val="•"/>
      <w:lvlJc w:val="left"/>
      <w:pPr>
        <w:ind w:left="4479" w:hanging="540"/>
      </w:pPr>
      <w:rPr>
        <w:rFonts w:hint="default"/>
        <w:lang w:val="ja-JP" w:eastAsia="ja-JP" w:bidi="ja-JP"/>
      </w:rPr>
    </w:lvl>
    <w:lvl w:ilvl="7" w:tplc="773EF53A">
      <w:numFmt w:val="bullet"/>
      <w:lvlText w:val="•"/>
      <w:lvlJc w:val="left"/>
      <w:pPr>
        <w:ind w:left="5155" w:hanging="540"/>
      </w:pPr>
      <w:rPr>
        <w:rFonts w:hint="default"/>
        <w:lang w:val="ja-JP" w:eastAsia="ja-JP" w:bidi="ja-JP"/>
      </w:rPr>
    </w:lvl>
    <w:lvl w:ilvl="8" w:tplc="500406F0">
      <w:numFmt w:val="bullet"/>
      <w:lvlText w:val="•"/>
      <w:lvlJc w:val="left"/>
      <w:pPr>
        <w:ind w:left="5832" w:hanging="540"/>
      </w:pPr>
      <w:rPr>
        <w:rFonts w:hint="default"/>
        <w:lang w:val="ja-JP" w:eastAsia="ja-JP" w:bidi="ja-JP"/>
      </w:rPr>
    </w:lvl>
  </w:abstractNum>
  <w:abstractNum w:abstractNumId="1" w15:restartNumberingAfterBreak="0">
    <w:nsid w:val="3DDC548E"/>
    <w:multiLevelType w:val="hybridMultilevel"/>
    <w:tmpl w:val="B6B84A90"/>
    <w:lvl w:ilvl="0" w:tplc="D8C6A2CE">
      <w:start w:val="1"/>
      <w:numFmt w:val="decimal"/>
      <w:lvlText w:val="(%1)"/>
      <w:lvlJc w:val="left"/>
      <w:pPr>
        <w:ind w:left="420" w:hanging="540"/>
        <w:jc w:val="left"/>
      </w:pPr>
      <w:rPr>
        <w:rFonts w:asciiTheme="minorEastAsia" w:eastAsiaTheme="minorEastAsia" w:hAnsiTheme="minorEastAsia" w:cs="ＭＳ ゴシック" w:hint="default"/>
        <w:spacing w:val="0"/>
        <w:w w:val="99"/>
        <w:sz w:val="21"/>
        <w:szCs w:val="21"/>
        <w:lang w:val="ja-JP" w:eastAsia="ja-JP" w:bidi="ja-JP"/>
      </w:rPr>
    </w:lvl>
    <w:lvl w:ilvl="1" w:tplc="14B6F8E8">
      <w:numFmt w:val="bullet"/>
      <w:lvlText w:val="•"/>
      <w:lvlJc w:val="left"/>
      <w:pPr>
        <w:ind w:left="1096" w:hanging="540"/>
      </w:pPr>
      <w:rPr>
        <w:rFonts w:hint="default"/>
        <w:lang w:val="ja-JP" w:eastAsia="ja-JP" w:bidi="ja-JP"/>
      </w:rPr>
    </w:lvl>
    <w:lvl w:ilvl="2" w:tplc="75F6E512">
      <w:numFmt w:val="bullet"/>
      <w:lvlText w:val="•"/>
      <w:lvlJc w:val="left"/>
      <w:pPr>
        <w:ind w:left="1773" w:hanging="540"/>
      </w:pPr>
      <w:rPr>
        <w:rFonts w:hint="default"/>
        <w:lang w:val="ja-JP" w:eastAsia="ja-JP" w:bidi="ja-JP"/>
      </w:rPr>
    </w:lvl>
    <w:lvl w:ilvl="3" w:tplc="8430B1A2">
      <w:numFmt w:val="bullet"/>
      <w:lvlText w:val="•"/>
      <w:lvlJc w:val="left"/>
      <w:pPr>
        <w:ind w:left="2449" w:hanging="540"/>
      </w:pPr>
      <w:rPr>
        <w:rFonts w:hint="default"/>
        <w:lang w:val="ja-JP" w:eastAsia="ja-JP" w:bidi="ja-JP"/>
      </w:rPr>
    </w:lvl>
    <w:lvl w:ilvl="4" w:tplc="244A8FF4">
      <w:numFmt w:val="bullet"/>
      <w:lvlText w:val="•"/>
      <w:lvlJc w:val="left"/>
      <w:pPr>
        <w:ind w:left="3126" w:hanging="540"/>
      </w:pPr>
      <w:rPr>
        <w:rFonts w:hint="default"/>
        <w:lang w:val="ja-JP" w:eastAsia="ja-JP" w:bidi="ja-JP"/>
      </w:rPr>
    </w:lvl>
    <w:lvl w:ilvl="5" w:tplc="06426B30">
      <w:numFmt w:val="bullet"/>
      <w:lvlText w:val="•"/>
      <w:lvlJc w:val="left"/>
      <w:pPr>
        <w:ind w:left="3802" w:hanging="540"/>
      </w:pPr>
      <w:rPr>
        <w:rFonts w:hint="default"/>
        <w:lang w:val="ja-JP" w:eastAsia="ja-JP" w:bidi="ja-JP"/>
      </w:rPr>
    </w:lvl>
    <w:lvl w:ilvl="6" w:tplc="AA42155C">
      <w:numFmt w:val="bullet"/>
      <w:lvlText w:val="•"/>
      <w:lvlJc w:val="left"/>
      <w:pPr>
        <w:ind w:left="4479" w:hanging="540"/>
      </w:pPr>
      <w:rPr>
        <w:rFonts w:hint="default"/>
        <w:lang w:val="ja-JP" w:eastAsia="ja-JP" w:bidi="ja-JP"/>
      </w:rPr>
    </w:lvl>
    <w:lvl w:ilvl="7" w:tplc="C1E2904E">
      <w:numFmt w:val="bullet"/>
      <w:lvlText w:val="•"/>
      <w:lvlJc w:val="left"/>
      <w:pPr>
        <w:ind w:left="5155" w:hanging="540"/>
      </w:pPr>
      <w:rPr>
        <w:rFonts w:hint="default"/>
        <w:lang w:val="ja-JP" w:eastAsia="ja-JP" w:bidi="ja-JP"/>
      </w:rPr>
    </w:lvl>
    <w:lvl w:ilvl="8" w:tplc="811EB9A6">
      <w:numFmt w:val="bullet"/>
      <w:lvlText w:val="•"/>
      <w:lvlJc w:val="left"/>
      <w:pPr>
        <w:ind w:left="5832" w:hanging="540"/>
      </w:pPr>
      <w:rPr>
        <w:rFonts w:hint="default"/>
        <w:lang w:val="ja-JP" w:eastAsia="ja-JP" w:bidi="ja-JP"/>
      </w:rPr>
    </w:lvl>
  </w:abstractNum>
  <w:abstractNum w:abstractNumId="2" w15:restartNumberingAfterBreak="0">
    <w:nsid w:val="4B4A2BD5"/>
    <w:multiLevelType w:val="hybridMultilevel"/>
    <w:tmpl w:val="398AF414"/>
    <w:lvl w:ilvl="0" w:tplc="D8C6A2CE">
      <w:start w:val="1"/>
      <w:numFmt w:val="decimal"/>
      <w:lvlText w:val="(%1)"/>
      <w:lvlJc w:val="left"/>
      <w:pPr>
        <w:ind w:left="420" w:hanging="540"/>
        <w:jc w:val="left"/>
      </w:pPr>
      <w:rPr>
        <w:rFonts w:asciiTheme="minorEastAsia" w:eastAsiaTheme="minorEastAsia" w:hAnsiTheme="minorEastAsia" w:cs="ＭＳ ゴシック" w:hint="default"/>
        <w:spacing w:val="0"/>
        <w:w w:val="99"/>
        <w:sz w:val="21"/>
        <w:szCs w:val="21"/>
        <w:lang w:val="ja-JP" w:eastAsia="ja-JP" w:bidi="ja-JP"/>
      </w:rPr>
    </w:lvl>
    <w:lvl w:ilvl="1" w:tplc="14B6F8E8">
      <w:numFmt w:val="bullet"/>
      <w:lvlText w:val="•"/>
      <w:lvlJc w:val="left"/>
      <w:pPr>
        <w:ind w:left="1096" w:hanging="540"/>
      </w:pPr>
      <w:rPr>
        <w:rFonts w:hint="default"/>
        <w:lang w:val="ja-JP" w:eastAsia="ja-JP" w:bidi="ja-JP"/>
      </w:rPr>
    </w:lvl>
    <w:lvl w:ilvl="2" w:tplc="75F6E512">
      <w:numFmt w:val="bullet"/>
      <w:lvlText w:val="•"/>
      <w:lvlJc w:val="left"/>
      <w:pPr>
        <w:ind w:left="1773" w:hanging="540"/>
      </w:pPr>
      <w:rPr>
        <w:rFonts w:hint="default"/>
        <w:lang w:val="ja-JP" w:eastAsia="ja-JP" w:bidi="ja-JP"/>
      </w:rPr>
    </w:lvl>
    <w:lvl w:ilvl="3" w:tplc="8430B1A2">
      <w:numFmt w:val="bullet"/>
      <w:lvlText w:val="•"/>
      <w:lvlJc w:val="left"/>
      <w:pPr>
        <w:ind w:left="2449" w:hanging="540"/>
      </w:pPr>
      <w:rPr>
        <w:rFonts w:hint="default"/>
        <w:lang w:val="ja-JP" w:eastAsia="ja-JP" w:bidi="ja-JP"/>
      </w:rPr>
    </w:lvl>
    <w:lvl w:ilvl="4" w:tplc="244A8FF4">
      <w:numFmt w:val="bullet"/>
      <w:lvlText w:val="•"/>
      <w:lvlJc w:val="left"/>
      <w:pPr>
        <w:ind w:left="3126" w:hanging="540"/>
      </w:pPr>
      <w:rPr>
        <w:rFonts w:hint="default"/>
        <w:lang w:val="ja-JP" w:eastAsia="ja-JP" w:bidi="ja-JP"/>
      </w:rPr>
    </w:lvl>
    <w:lvl w:ilvl="5" w:tplc="06426B30">
      <w:numFmt w:val="bullet"/>
      <w:lvlText w:val="•"/>
      <w:lvlJc w:val="left"/>
      <w:pPr>
        <w:ind w:left="3802" w:hanging="540"/>
      </w:pPr>
      <w:rPr>
        <w:rFonts w:hint="default"/>
        <w:lang w:val="ja-JP" w:eastAsia="ja-JP" w:bidi="ja-JP"/>
      </w:rPr>
    </w:lvl>
    <w:lvl w:ilvl="6" w:tplc="AA42155C">
      <w:numFmt w:val="bullet"/>
      <w:lvlText w:val="•"/>
      <w:lvlJc w:val="left"/>
      <w:pPr>
        <w:ind w:left="4479" w:hanging="540"/>
      </w:pPr>
      <w:rPr>
        <w:rFonts w:hint="default"/>
        <w:lang w:val="ja-JP" w:eastAsia="ja-JP" w:bidi="ja-JP"/>
      </w:rPr>
    </w:lvl>
    <w:lvl w:ilvl="7" w:tplc="C1E2904E">
      <w:numFmt w:val="bullet"/>
      <w:lvlText w:val="•"/>
      <w:lvlJc w:val="left"/>
      <w:pPr>
        <w:ind w:left="5155" w:hanging="540"/>
      </w:pPr>
      <w:rPr>
        <w:rFonts w:hint="default"/>
        <w:lang w:val="ja-JP" w:eastAsia="ja-JP" w:bidi="ja-JP"/>
      </w:rPr>
    </w:lvl>
    <w:lvl w:ilvl="8" w:tplc="811EB9A6">
      <w:numFmt w:val="bullet"/>
      <w:lvlText w:val="•"/>
      <w:lvlJc w:val="left"/>
      <w:pPr>
        <w:ind w:left="5832" w:hanging="540"/>
      </w:pPr>
      <w:rPr>
        <w:rFonts w:hint="default"/>
        <w:lang w:val="ja-JP" w:eastAsia="ja-JP" w:bidi="ja-JP"/>
      </w:rPr>
    </w:lvl>
  </w:abstractNum>
  <w:abstractNum w:abstractNumId="3" w15:restartNumberingAfterBreak="0">
    <w:nsid w:val="7C5A5C3D"/>
    <w:multiLevelType w:val="hybridMultilevel"/>
    <w:tmpl w:val="95D4669A"/>
    <w:lvl w:ilvl="0" w:tplc="9912E7F0">
      <w:start w:val="1"/>
      <w:numFmt w:val="decimal"/>
      <w:lvlText w:val="(%1)"/>
      <w:lvlJc w:val="left"/>
      <w:pPr>
        <w:ind w:left="420" w:hanging="540"/>
        <w:jc w:val="left"/>
      </w:pPr>
      <w:rPr>
        <w:rFonts w:asciiTheme="minorEastAsia" w:eastAsiaTheme="minorEastAsia" w:hAnsiTheme="minorEastAsia" w:cs="ＭＳ ゴシック" w:hint="default"/>
        <w:spacing w:val="0"/>
        <w:w w:val="99"/>
        <w:sz w:val="21"/>
        <w:szCs w:val="21"/>
        <w:lang w:val="ja-JP" w:eastAsia="ja-JP" w:bidi="ja-JP"/>
      </w:rPr>
    </w:lvl>
    <w:lvl w:ilvl="1" w:tplc="A608301A">
      <w:numFmt w:val="bullet"/>
      <w:lvlText w:val="•"/>
      <w:lvlJc w:val="left"/>
      <w:pPr>
        <w:ind w:left="1096" w:hanging="540"/>
      </w:pPr>
      <w:rPr>
        <w:rFonts w:hint="default"/>
        <w:lang w:val="ja-JP" w:eastAsia="ja-JP" w:bidi="ja-JP"/>
      </w:rPr>
    </w:lvl>
    <w:lvl w:ilvl="2" w:tplc="B082FF9A">
      <w:numFmt w:val="bullet"/>
      <w:lvlText w:val="•"/>
      <w:lvlJc w:val="left"/>
      <w:pPr>
        <w:ind w:left="1773" w:hanging="540"/>
      </w:pPr>
      <w:rPr>
        <w:rFonts w:hint="default"/>
        <w:lang w:val="ja-JP" w:eastAsia="ja-JP" w:bidi="ja-JP"/>
      </w:rPr>
    </w:lvl>
    <w:lvl w:ilvl="3" w:tplc="51687D84">
      <w:numFmt w:val="bullet"/>
      <w:lvlText w:val="•"/>
      <w:lvlJc w:val="left"/>
      <w:pPr>
        <w:ind w:left="2449" w:hanging="540"/>
      </w:pPr>
      <w:rPr>
        <w:rFonts w:hint="default"/>
        <w:lang w:val="ja-JP" w:eastAsia="ja-JP" w:bidi="ja-JP"/>
      </w:rPr>
    </w:lvl>
    <w:lvl w:ilvl="4" w:tplc="C1D48780">
      <w:numFmt w:val="bullet"/>
      <w:lvlText w:val="•"/>
      <w:lvlJc w:val="left"/>
      <w:pPr>
        <w:ind w:left="3126" w:hanging="540"/>
      </w:pPr>
      <w:rPr>
        <w:rFonts w:hint="default"/>
        <w:lang w:val="ja-JP" w:eastAsia="ja-JP" w:bidi="ja-JP"/>
      </w:rPr>
    </w:lvl>
    <w:lvl w:ilvl="5" w:tplc="C7409514">
      <w:numFmt w:val="bullet"/>
      <w:lvlText w:val="•"/>
      <w:lvlJc w:val="left"/>
      <w:pPr>
        <w:ind w:left="3802" w:hanging="540"/>
      </w:pPr>
      <w:rPr>
        <w:rFonts w:hint="default"/>
        <w:lang w:val="ja-JP" w:eastAsia="ja-JP" w:bidi="ja-JP"/>
      </w:rPr>
    </w:lvl>
    <w:lvl w:ilvl="6" w:tplc="A25C0A7A">
      <w:numFmt w:val="bullet"/>
      <w:lvlText w:val="•"/>
      <w:lvlJc w:val="left"/>
      <w:pPr>
        <w:ind w:left="4479" w:hanging="540"/>
      </w:pPr>
      <w:rPr>
        <w:rFonts w:hint="default"/>
        <w:lang w:val="ja-JP" w:eastAsia="ja-JP" w:bidi="ja-JP"/>
      </w:rPr>
    </w:lvl>
    <w:lvl w:ilvl="7" w:tplc="50C4C6F4">
      <w:numFmt w:val="bullet"/>
      <w:lvlText w:val="•"/>
      <w:lvlJc w:val="left"/>
      <w:pPr>
        <w:ind w:left="5155" w:hanging="540"/>
      </w:pPr>
      <w:rPr>
        <w:rFonts w:hint="default"/>
        <w:lang w:val="ja-JP" w:eastAsia="ja-JP" w:bidi="ja-JP"/>
      </w:rPr>
    </w:lvl>
    <w:lvl w:ilvl="8" w:tplc="03229E08">
      <w:numFmt w:val="bullet"/>
      <w:lvlText w:val="•"/>
      <w:lvlJc w:val="left"/>
      <w:pPr>
        <w:ind w:left="5832" w:hanging="540"/>
      </w:pPr>
      <w:rPr>
        <w:rFonts w:hint="default"/>
        <w:lang w:val="ja-JP" w:eastAsia="ja-JP" w:bidi="ja-JP"/>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5CF"/>
    <w:rsid w:val="000775CF"/>
    <w:rsid w:val="00264144"/>
    <w:rsid w:val="004B127F"/>
    <w:rsid w:val="0065013D"/>
    <w:rsid w:val="00DD2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FB0AE8"/>
  <w15:docId w15:val="{796F3A9C-D897-485E-A5B0-A5D370869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ゴシック" w:eastAsia="ＭＳ ゴシック" w:hAnsi="ＭＳ ゴシック" w:cs="ＭＳ ゴシック"/>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pPr>
      <w:ind w:left="420" w:right="93" w:hanging="320"/>
    </w:pPr>
  </w:style>
  <w:style w:type="paragraph" w:styleId="a5">
    <w:name w:val="header"/>
    <w:basedOn w:val="a"/>
    <w:link w:val="a6"/>
    <w:uiPriority w:val="99"/>
    <w:unhideWhenUsed/>
    <w:rsid w:val="00264144"/>
    <w:pPr>
      <w:tabs>
        <w:tab w:val="center" w:pos="4252"/>
        <w:tab w:val="right" w:pos="8504"/>
      </w:tabs>
      <w:snapToGrid w:val="0"/>
    </w:pPr>
  </w:style>
  <w:style w:type="character" w:customStyle="1" w:styleId="a6">
    <w:name w:val="ヘッダー (文字)"/>
    <w:basedOn w:val="a0"/>
    <w:link w:val="a5"/>
    <w:uiPriority w:val="99"/>
    <w:rsid w:val="00264144"/>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264144"/>
    <w:pPr>
      <w:tabs>
        <w:tab w:val="center" w:pos="4252"/>
        <w:tab w:val="right" w:pos="8504"/>
      </w:tabs>
      <w:snapToGrid w:val="0"/>
    </w:pPr>
  </w:style>
  <w:style w:type="character" w:customStyle="1" w:styleId="a8">
    <w:name w:val="フッター (文字)"/>
    <w:basedOn w:val="a0"/>
    <w:link w:val="a7"/>
    <w:uiPriority w:val="99"/>
    <w:rsid w:val="00264144"/>
    <w:rPr>
      <w:rFonts w:ascii="ＭＳ ゴシック" w:eastAsia="ＭＳ ゴシック" w:hAnsi="ＭＳ ゴシック" w:cs="ＭＳ ゴシック"/>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(Taro-05 \225\312\213L\202P\201`\202U.jtd)</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(Taro-05 \225\312\213L\202P\201`\202U.jtd)</dc:title>
  <dc:creator>kumamoto</dc:creator>
  <cp:lastModifiedBy>kumamoto</cp:lastModifiedBy>
  <cp:revision>3</cp:revision>
  <dcterms:created xsi:type="dcterms:W3CDTF">2020-11-16T05:51:00Z</dcterms:created>
  <dcterms:modified xsi:type="dcterms:W3CDTF">2021-03-18T05:47:00Z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2019-03-05T00:00:00Z</vt:filetime>
  </property>
  <property fmtid="{D5CDD505-2E9C-101B-9397-08002B2CF9AE}" pid="3" name="Creator">
    <vt:lpwstr>PrimoPDF http://www.primopdf.com</vt:lpwstr>
  </property>
  <property fmtid="{D5CDD505-2E9C-101B-9397-08002B2CF9AE}" pid="4" name="LastSaved">
    <vt:filetime>2019-04-02T00:00:00Z</vt:filetime>
  </property>
</Properties>
</file>