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F171" w14:textId="77777777" w:rsidR="005D30E0" w:rsidRDefault="00E72E0E">
      <w:pPr>
        <w:spacing w:after="375" w:line="259" w:lineRule="auto"/>
        <w:ind w:left="0" w:firstLine="0"/>
        <w:jc w:val="right"/>
      </w:pPr>
      <w:r>
        <w:rPr>
          <w:sz w:val="20"/>
        </w:rPr>
        <w:t>別添１</w:t>
      </w:r>
      <w:r>
        <w:rPr>
          <w:rFonts w:ascii="Century" w:eastAsia="Century" w:hAnsi="Century" w:cs="Century"/>
          <w:sz w:val="20"/>
        </w:rPr>
        <w:t xml:space="preserve"> </w:t>
      </w:r>
    </w:p>
    <w:p w14:paraId="38B77908" w14:textId="610284D4" w:rsidR="005D30E0" w:rsidRDefault="00386B98" w:rsidP="009412FB">
      <w:pPr>
        <w:ind w:firstLineChars="300" w:firstLine="660"/>
      </w:pPr>
      <w:r w:rsidRPr="00386B98">
        <w:rPr>
          <w:rFonts w:hint="eastAsia"/>
        </w:rPr>
        <w:t>「熊本地震</w:t>
      </w:r>
      <w:r w:rsidR="009D52A0">
        <w:rPr>
          <w:rFonts w:hint="eastAsia"/>
        </w:rPr>
        <w:t>復興</w:t>
      </w:r>
      <w:r w:rsidRPr="00386B98">
        <w:rPr>
          <w:rFonts w:hint="eastAsia"/>
        </w:rPr>
        <w:t>祈念講演会」運営等業務委託</w:t>
      </w:r>
      <w:r w:rsidR="00E72E0E">
        <w:t>に係る企画コンペ実施要領</w:t>
      </w:r>
      <w:r w:rsidR="00E72E0E">
        <w:rPr>
          <w:sz w:val="21"/>
        </w:rPr>
        <w:t xml:space="preserve"> </w:t>
      </w:r>
    </w:p>
    <w:p w14:paraId="71AAF60E" w14:textId="77777777" w:rsidR="005D30E0" w:rsidRDefault="00E72E0E">
      <w:pPr>
        <w:spacing w:after="0" w:line="259" w:lineRule="auto"/>
        <w:ind w:left="0" w:firstLine="0"/>
      </w:pPr>
      <w:r>
        <w:rPr>
          <w:sz w:val="21"/>
        </w:rPr>
        <w:t xml:space="preserve"> </w:t>
      </w:r>
    </w:p>
    <w:p w14:paraId="46AE623C" w14:textId="77777777" w:rsidR="005D30E0" w:rsidRDefault="00E72E0E">
      <w:pPr>
        <w:numPr>
          <w:ilvl w:val="0"/>
          <w:numId w:val="1"/>
        </w:numPr>
        <w:ind w:hanging="442"/>
      </w:pPr>
      <w:r>
        <w:t xml:space="preserve">企画コンペ実施の目的 </w:t>
      </w:r>
    </w:p>
    <w:p w14:paraId="2AFB680C" w14:textId="418880AF" w:rsidR="005D30E0" w:rsidRDefault="00386B98" w:rsidP="00753F26">
      <w:pPr>
        <w:ind w:left="240" w:firstLine="240"/>
      </w:pPr>
      <w:r>
        <w:rPr>
          <w:rFonts w:hint="eastAsia"/>
        </w:rPr>
        <w:t>本県に甚大な被害をもたらした熊本地震から１０年という節目の年を迎え</w:t>
      </w:r>
      <w:r w:rsidR="00753F26">
        <w:rPr>
          <w:rFonts w:hint="eastAsia"/>
        </w:rPr>
        <w:t>るタイミングで首都圏の方々に</w:t>
      </w:r>
      <w:r>
        <w:rPr>
          <w:rFonts w:hint="eastAsia"/>
        </w:rPr>
        <w:t>熊本地震に係る記憶の風化防止や熊本への関心を高めていただくため</w:t>
      </w:r>
      <w:r w:rsidR="00753F26">
        <w:rPr>
          <w:rFonts w:hint="eastAsia"/>
        </w:rPr>
        <w:t>の</w:t>
      </w:r>
      <w:r>
        <w:rPr>
          <w:rFonts w:hint="eastAsia"/>
        </w:rPr>
        <w:t>講演会</w:t>
      </w:r>
      <w:r w:rsidR="00753F26">
        <w:rPr>
          <w:rFonts w:hint="eastAsia"/>
        </w:rPr>
        <w:t>を開催するにあたり、</w:t>
      </w:r>
      <w:r>
        <w:rPr>
          <w:rFonts w:hint="eastAsia"/>
        </w:rPr>
        <w:t>講演会の</w:t>
      </w:r>
      <w:r w:rsidR="00753F26">
        <w:rPr>
          <w:rFonts w:hint="eastAsia"/>
        </w:rPr>
        <w:t>運営と集客を担うこと</w:t>
      </w:r>
      <w:r w:rsidR="00E72E0E">
        <w:t xml:space="preserve">ができる業者を選定するため、企画コンペを実施する。 </w:t>
      </w:r>
    </w:p>
    <w:p w14:paraId="09D35C72" w14:textId="77777777" w:rsidR="005D30E0" w:rsidRDefault="00E72E0E">
      <w:pPr>
        <w:spacing w:after="0" w:line="259" w:lineRule="auto"/>
        <w:ind w:left="240" w:firstLine="0"/>
      </w:pPr>
      <w:r>
        <w:t xml:space="preserve"> </w:t>
      </w:r>
    </w:p>
    <w:p w14:paraId="0C8E2ADA" w14:textId="77777777" w:rsidR="005D30E0" w:rsidRDefault="00E72E0E">
      <w:pPr>
        <w:numPr>
          <w:ilvl w:val="0"/>
          <w:numId w:val="1"/>
        </w:numPr>
        <w:ind w:hanging="442"/>
      </w:pPr>
      <w:r>
        <w:t xml:space="preserve">委託する業務 </w:t>
      </w:r>
    </w:p>
    <w:p w14:paraId="450EB1D4" w14:textId="012408A4" w:rsidR="005D30E0" w:rsidRDefault="00846141" w:rsidP="00753F26">
      <w:pPr>
        <w:ind w:left="212" w:firstLine="209"/>
      </w:pPr>
      <w:r>
        <w:t>別添２</w:t>
      </w:r>
      <w:r w:rsidR="00386B98" w:rsidRPr="00386B98">
        <w:rPr>
          <w:rFonts w:hint="eastAsia"/>
        </w:rPr>
        <w:t>「</w:t>
      </w:r>
      <w:r w:rsidR="002E763C">
        <w:rPr>
          <w:rFonts w:hint="eastAsia"/>
        </w:rPr>
        <w:t>『</w:t>
      </w:r>
      <w:r w:rsidR="00386B98" w:rsidRPr="00386B98">
        <w:rPr>
          <w:rFonts w:hint="eastAsia"/>
        </w:rPr>
        <w:t>熊本地震</w:t>
      </w:r>
      <w:r w:rsidR="009D52A0">
        <w:rPr>
          <w:rFonts w:hint="eastAsia"/>
        </w:rPr>
        <w:t>復興</w:t>
      </w:r>
      <w:r w:rsidR="00386B98" w:rsidRPr="00386B98">
        <w:rPr>
          <w:rFonts w:hint="eastAsia"/>
        </w:rPr>
        <w:t>祈念講演会</w:t>
      </w:r>
      <w:r w:rsidR="002E763C">
        <w:rPr>
          <w:rFonts w:hint="eastAsia"/>
        </w:rPr>
        <w:t>』</w:t>
      </w:r>
      <w:r w:rsidR="00386B98" w:rsidRPr="00386B98">
        <w:rPr>
          <w:rFonts w:hint="eastAsia"/>
        </w:rPr>
        <w:t>運営等業務委託基本仕様書」</w:t>
      </w:r>
      <w:r w:rsidR="00E72E0E">
        <w:t xml:space="preserve">のとおり </w:t>
      </w:r>
    </w:p>
    <w:p w14:paraId="5FC8FA8A" w14:textId="77777777" w:rsidR="005D30E0" w:rsidRDefault="00E72E0E">
      <w:pPr>
        <w:spacing w:after="0" w:line="259" w:lineRule="auto"/>
        <w:ind w:left="0" w:firstLine="0"/>
      </w:pPr>
      <w:r>
        <w:t xml:space="preserve"> </w:t>
      </w:r>
    </w:p>
    <w:p w14:paraId="3C4068E2" w14:textId="77777777" w:rsidR="005D30E0" w:rsidRDefault="00E72E0E">
      <w:pPr>
        <w:numPr>
          <w:ilvl w:val="0"/>
          <w:numId w:val="1"/>
        </w:numPr>
        <w:ind w:hanging="442"/>
      </w:pPr>
      <w:r>
        <w:t xml:space="preserve">委託期間 </w:t>
      </w:r>
    </w:p>
    <w:p w14:paraId="0E047D65" w14:textId="204939BC" w:rsidR="005D30E0" w:rsidRDefault="00E72E0E">
      <w:pPr>
        <w:ind w:left="-5"/>
      </w:pPr>
      <w:r>
        <w:t xml:space="preserve">  </w:t>
      </w:r>
      <w:r w:rsidR="00676FC0">
        <w:t xml:space="preserve">  </w:t>
      </w:r>
      <w:r w:rsidR="00846141">
        <w:t>契約締結の日から令和</w:t>
      </w:r>
      <w:r w:rsidR="00386B98">
        <w:rPr>
          <w:rFonts w:hint="eastAsia"/>
        </w:rPr>
        <w:t>８</w:t>
      </w:r>
      <w:r w:rsidR="00846141">
        <w:t>年（２０２</w:t>
      </w:r>
      <w:r w:rsidR="00386B98">
        <w:rPr>
          <w:rFonts w:hint="eastAsia"/>
        </w:rPr>
        <w:t>６</w:t>
      </w:r>
      <w:r w:rsidR="00753F26">
        <w:t>年）</w:t>
      </w:r>
      <w:r w:rsidR="00386B98">
        <w:rPr>
          <w:rFonts w:hint="eastAsia"/>
        </w:rPr>
        <w:t>７</w:t>
      </w:r>
      <w:r w:rsidR="00753F26">
        <w:t>月</w:t>
      </w:r>
      <w:r w:rsidR="00386B98">
        <w:rPr>
          <w:rFonts w:hint="eastAsia"/>
        </w:rPr>
        <w:t>３１</w:t>
      </w:r>
      <w:r>
        <w:t xml:space="preserve">日まで </w:t>
      </w:r>
    </w:p>
    <w:p w14:paraId="5D4B569E" w14:textId="77777777" w:rsidR="005D30E0" w:rsidRDefault="00E72E0E">
      <w:pPr>
        <w:spacing w:after="0" w:line="259" w:lineRule="auto"/>
        <w:ind w:left="0" w:firstLine="0"/>
      </w:pPr>
      <w:r>
        <w:t xml:space="preserve"> </w:t>
      </w:r>
    </w:p>
    <w:p w14:paraId="2E46DDD1" w14:textId="77777777" w:rsidR="005D30E0" w:rsidRDefault="00E72E0E">
      <w:pPr>
        <w:numPr>
          <w:ilvl w:val="0"/>
          <w:numId w:val="1"/>
        </w:numPr>
        <w:ind w:hanging="442"/>
      </w:pPr>
      <w:r>
        <w:t xml:space="preserve">企画コンペの概要 </w:t>
      </w:r>
    </w:p>
    <w:p w14:paraId="6FB85C69" w14:textId="77777777" w:rsidR="00846141" w:rsidRDefault="00E72E0E">
      <w:pPr>
        <w:numPr>
          <w:ilvl w:val="1"/>
          <w:numId w:val="1"/>
        </w:numPr>
        <w:ind w:hanging="720"/>
      </w:pPr>
      <w:r>
        <w:t xml:space="preserve">名称 </w:t>
      </w:r>
    </w:p>
    <w:p w14:paraId="0EBE1EE9" w14:textId="385B705A" w:rsidR="005D30E0" w:rsidRDefault="00386B98" w:rsidP="00846141">
      <w:pPr>
        <w:ind w:left="932" w:firstLine="0"/>
      </w:pPr>
      <w:r w:rsidRPr="00386B98">
        <w:rPr>
          <w:rFonts w:hint="eastAsia"/>
        </w:rPr>
        <w:t>「熊本地震</w:t>
      </w:r>
      <w:r w:rsidR="009D52A0">
        <w:rPr>
          <w:rFonts w:hint="eastAsia"/>
        </w:rPr>
        <w:t>復興</w:t>
      </w:r>
      <w:r w:rsidRPr="00386B98">
        <w:rPr>
          <w:rFonts w:hint="eastAsia"/>
        </w:rPr>
        <w:t>祈念講演会」運営等業務委託</w:t>
      </w:r>
      <w:r>
        <w:t>に係る</w:t>
      </w:r>
      <w:r w:rsidR="00753F26">
        <w:rPr>
          <w:rFonts w:hint="eastAsia"/>
        </w:rPr>
        <w:t>企画コンペ</w:t>
      </w:r>
    </w:p>
    <w:p w14:paraId="2EB48060" w14:textId="77777777" w:rsidR="005D30E0" w:rsidRDefault="00E72E0E">
      <w:pPr>
        <w:numPr>
          <w:ilvl w:val="1"/>
          <w:numId w:val="1"/>
        </w:numPr>
        <w:ind w:hanging="720"/>
      </w:pPr>
      <w:r>
        <w:t xml:space="preserve">スケジュール </w:t>
      </w:r>
    </w:p>
    <w:p w14:paraId="5DADB166" w14:textId="0902A75A" w:rsidR="005D30E0" w:rsidRDefault="00846141" w:rsidP="000D4EC4">
      <w:pPr>
        <w:ind w:firstLineChars="400" w:firstLine="880"/>
      </w:pPr>
      <w:r>
        <w:t>２０２</w:t>
      </w:r>
      <w:r w:rsidR="00386B98">
        <w:rPr>
          <w:rFonts w:hint="eastAsia"/>
        </w:rPr>
        <w:t>６</w:t>
      </w:r>
      <w:r>
        <w:t>年</w:t>
      </w:r>
      <w:r w:rsidR="009D52A0">
        <w:rPr>
          <w:rFonts w:hint="eastAsia"/>
        </w:rPr>
        <w:t>２</w:t>
      </w:r>
      <w:r>
        <w:t>月</w:t>
      </w:r>
      <w:r w:rsidR="009D52A0">
        <w:rPr>
          <w:rFonts w:hint="eastAsia"/>
        </w:rPr>
        <w:t xml:space="preserve">　６</w:t>
      </w:r>
      <w:r w:rsidR="001227ED">
        <w:t>日（</w:t>
      </w:r>
      <w:r w:rsidR="00386B98">
        <w:rPr>
          <w:rFonts w:hint="eastAsia"/>
        </w:rPr>
        <w:t>金）</w:t>
      </w:r>
      <w:r w:rsidR="00E72E0E">
        <w:t xml:space="preserve"> </w:t>
      </w:r>
      <w:r w:rsidR="001227ED">
        <w:rPr>
          <w:rFonts w:hint="eastAsia"/>
        </w:rPr>
        <w:t xml:space="preserve">　　 </w:t>
      </w:r>
      <w:r w:rsidR="00E72E0E">
        <w:t xml:space="preserve">参加申込書 提出期限（正午必着） </w:t>
      </w:r>
    </w:p>
    <w:p w14:paraId="6B7B7DAE" w14:textId="10D65189" w:rsidR="00846141" w:rsidRDefault="009D52A0" w:rsidP="00386B98">
      <w:pPr>
        <w:ind w:left="9" w:firstLineChars="900" w:firstLine="1980"/>
      </w:pPr>
      <w:r>
        <w:rPr>
          <w:rFonts w:hint="eastAsia"/>
        </w:rPr>
        <w:t>２</w:t>
      </w:r>
      <w:r w:rsidR="00846141">
        <w:t>月</w:t>
      </w:r>
      <w:r>
        <w:rPr>
          <w:rFonts w:hint="eastAsia"/>
        </w:rPr>
        <w:t xml:space="preserve">　６</w:t>
      </w:r>
      <w:r w:rsidR="001227ED">
        <w:t>日（</w:t>
      </w:r>
      <w:r w:rsidR="00386B98">
        <w:rPr>
          <w:rFonts w:hint="eastAsia"/>
        </w:rPr>
        <w:t>金</w:t>
      </w:r>
      <w:r w:rsidR="00E72E0E">
        <w:t xml:space="preserve">） </w:t>
      </w:r>
      <w:r w:rsidR="001227ED">
        <w:t xml:space="preserve">     </w:t>
      </w:r>
      <w:r w:rsidR="00E72E0E">
        <w:t xml:space="preserve">質問書 提出期限（正午必着） </w:t>
      </w:r>
    </w:p>
    <w:p w14:paraId="7B915E10" w14:textId="1AD75080" w:rsidR="001227ED" w:rsidRDefault="00394FF7" w:rsidP="00386B98">
      <w:pPr>
        <w:ind w:left="9" w:firstLineChars="900" w:firstLine="1980"/>
      </w:pPr>
      <w:r>
        <w:rPr>
          <w:rFonts w:hint="eastAsia"/>
        </w:rPr>
        <w:t>２</w:t>
      </w:r>
      <w:r w:rsidR="00846141">
        <w:t>月</w:t>
      </w:r>
      <w:r w:rsidR="009D52A0">
        <w:rPr>
          <w:rFonts w:hint="eastAsia"/>
        </w:rPr>
        <w:t>１３</w:t>
      </w:r>
      <w:r w:rsidR="001227ED">
        <w:t>日（</w:t>
      </w:r>
      <w:r w:rsidR="009B49E7">
        <w:rPr>
          <w:rFonts w:hint="eastAsia"/>
        </w:rPr>
        <w:t>金</w:t>
      </w:r>
      <w:r w:rsidR="00E72E0E">
        <w:t xml:space="preserve">） </w:t>
      </w:r>
      <w:r w:rsidR="001227ED">
        <w:t xml:space="preserve">     </w:t>
      </w:r>
      <w:r w:rsidR="00E72E0E">
        <w:t>企画提案書 提出期限（正午必着）</w:t>
      </w:r>
    </w:p>
    <w:p w14:paraId="12D294B6" w14:textId="59F02321" w:rsidR="000D4EC4" w:rsidRPr="000D4EC4" w:rsidRDefault="00386B98" w:rsidP="00386B98">
      <w:pPr>
        <w:ind w:left="9" w:firstLineChars="900" w:firstLine="1980"/>
        <w:rPr>
          <w:color w:val="000000" w:themeColor="text1"/>
          <w:szCs w:val="24"/>
        </w:rPr>
      </w:pPr>
      <w:r>
        <w:rPr>
          <w:rFonts w:hint="eastAsia"/>
          <w:color w:val="000000" w:themeColor="text1"/>
          <w:szCs w:val="24"/>
        </w:rPr>
        <w:t>２</w:t>
      </w:r>
      <w:r w:rsidR="000D4EC4" w:rsidRPr="000D4EC4">
        <w:rPr>
          <w:color w:val="000000" w:themeColor="text1"/>
          <w:szCs w:val="24"/>
        </w:rPr>
        <w:t>月</w:t>
      </w:r>
      <w:r w:rsidR="009D52A0">
        <w:rPr>
          <w:rFonts w:hint="eastAsia"/>
          <w:color w:val="000000" w:themeColor="text1"/>
          <w:szCs w:val="24"/>
        </w:rPr>
        <w:t>２０</w:t>
      </w:r>
      <w:r w:rsidR="000D4EC4" w:rsidRPr="000D4EC4">
        <w:rPr>
          <w:color w:val="000000" w:themeColor="text1"/>
          <w:szCs w:val="24"/>
        </w:rPr>
        <w:t>日（</w:t>
      </w:r>
      <w:r>
        <w:rPr>
          <w:rFonts w:hint="eastAsia"/>
          <w:color w:val="000000" w:themeColor="text1"/>
          <w:szCs w:val="24"/>
        </w:rPr>
        <w:t>金</w:t>
      </w:r>
      <w:r w:rsidR="000D4EC4" w:rsidRPr="000D4EC4">
        <w:rPr>
          <w:color w:val="000000" w:themeColor="text1"/>
          <w:szCs w:val="24"/>
        </w:rPr>
        <w:t>）</w:t>
      </w:r>
      <w:r w:rsidR="000D4EC4" w:rsidRPr="000D4EC4">
        <w:rPr>
          <w:rFonts w:hint="eastAsia"/>
          <w:color w:val="000000" w:themeColor="text1"/>
          <w:szCs w:val="24"/>
        </w:rPr>
        <w:t>予定　審査会（書面審査）</w:t>
      </w:r>
    </w:p>
    <w:p w14:paraId="339FB833" w14:textId="557CF85C" w:rsidR="000D4EC4" w:rsidRPr="000D4EC4" w:rsidRDefault="000D4EC4" w:rsidP="000D4EC4">
      <w:pPr>
        <w:ind w:leftChars="4" w:left="9" w:rightChars="-60" w:right="-132" w:firstLineChars="1000" w:firstLine="2200"/>
        <w:rPr>
          <w:color w:val="000000" w:themeColor="text1"/>
          <w:szCs w:val="24"/>
        </w:rPr>
      </w:pPr>
      <w:r w:rsidRPr="000D4EC4">
        <w:rPr>
          <w:rFonts w:hint="eastAsia"/>
          <w:color w:val="000000" w:themeColor="text1"/>
          <w:szCs w:val="24"/>
        </w:rPr>
        <w:t>県の審査会後、速やかに結果通知</w:t>
      </w:r>
    </w:p>
    <w:p w14:paraId="116A4B35" w14:textId="3650CB72" w:rsidR="000D4EC4" w:rsidRPr="000D4EC4" w:rsidRDefault="006A6CB8" w:rsidP="000D4EC4">
      <w:pPr>
        <w:ind w:leftChars="4" w:left="9" w:rightChars="-60" w:right="-132" w:firstLineChars="1000" w:firstLine="2200"/>
        <w:rPr>
          <w:color w:val="000000" w:themeColor="text1"/>
          <w:szCs w:val="24"/>
        </w:rPr>
      </w:pPr>
      <w:r>
        <w:rPr>
          <w:rFonts w:hint="eastAsia"/>
          <w:color w:val="000000" w:themeColor="text1"/>
          <w:szCs w:val="24"/>
        </w:rPr>
        <w:t>事業者への決定通知後</w:t>
      </w:r>
      <w:r w:rsidR="000D4EC4" w:rsidRPr="000D4EC4">
        <w:rPr>
          <w:rFonts w:hint="eastAsia"/>
          <w:color w:val="000000" w:themeColor="text1"/>
          <w:szCs w:val="24"/>
        </w:rPr>
        <w:t>、速やかに契約内容協議・契約締結</w:t>
      </w:r>
    </w:p>
    <w:p w14:paraId="35D3D917" w14:textId="77777777" w:rsidR="005D30E0" w:rsidRDefault="00E72E0E">
      <w:pPr>
        <w:ind w:left="-5"/>
      </w:pPr>
      <w:r>
        <w:t xml:space="preserve">５ 参加資格 </w:t>
      </w:r>
    </w:p>
    <w:p w14:paraId="1B3C20F9" w14:textId="77777777" w:rsidR="005D30E0" w:rsidRDefault="00E72E0E">
      <w:pPr>
        <w:ind w:left="-5"/>
      </w:pPr>
      <w:r>
        <w:t xml:space="preserve">  </w:t>
      </w:r>
      <w:r w:rsidR="00676FC0">
        <w:t xml:space="preserve"> </w:t>
      </w:r>
      <w:r>
        <w:t xml:space="preserve">次に掲げる条件の全てを満たす法人とする。 </w:t>
      </w:r>
    </w:p>
    <w:p w14:paraId="6CC9AD39" w14:textId="408F1FF6" w:rsidR="005D30E0" w:rsidRDefault="00E72E0E">
      <w:pPr>
        <w:numPr>
          <w:ilvl w:val="0"/>
          <w:numId w:val="2"/>
        </w:numPr>
        <w:ind w:hanging="662"/>
      </w:pPr>
      <w:r>
        <w:t>地方自治法施行令（昭和</w:t>
      </w:r>
      <w:r w:rsidR="009D52A0">
        <w:rPr>
          <w:rFonts w:hint="eastAsia"/>
        </w:rPr>
        <w:t>２２</w:t>
      </w:r>
      <w:r>
        <w:t>年政令第</w:t>
      </w:r>
      <w:r w:rsidR="009D52A0">
        <w:rPr>
          <w:rFonts w:hint="eastAsia"/>
        </w:rPr>
        <w:t>１６</w:t>
      </w:r>
      <w:r>
        <w:t>号）第</w:t>
      </w:r>
      <w:r w:rsidR="009D52A0">
        <w:rPr>
          <w:rFonts w:hint="eastAsia"/>
        </w:rPr>
        <w:t>１６７</w:t>
      </w:r>
      <w:r>
        <w:t>条の</w:t>
      </w:r>
      <w:r w:rsidR="009D52A0">
        <w:rPr>
          <w:rFonts w:hint="eastAsia"/>
        </w:rPr>
        <w:t>４</w:t>
      </w:r>
      <w:r>
        <w:t>第</w:t>
      </w:r>
      <w:r w:rsidR="009D52A0">
        <w:rPr>
          <w:rFonts w:hint="eastAsia"/>
        </w:rPr>
        <w:t>１</w:t>
      </w:r>
      <w:r>
        <w:t xml:space="preserve">項の規定に該当しない者であること。 </w:t>
      </w:r>
    </w:p>
    <w:p w14:paraId="10074977" w14:textId="77777777" w:rsidR="00676FC0" w:rsidRDefault="00E72E0E">
      <w:pPr>
        <w:numPr>
          <w:ilvl w:val="0"/>
          <w:numId w:val="2"/>
        </w:numPr>
        <w:ind w:hanging="662"/>
      </w:pPr>
      <w:r>
        <w:t>次のいずれにも該当しない者であること。</w:t>
      </w:r>
    </w:p>
    <w:p w14:paraId="029A011F" w14:textId="77777777" w:rsidR="005D30E0" w:rsidRDefault="00E72E0E">
      <w:pPr>
        <w:numPr>
          <w:ilvl w:val="1"/>
          <w:numId w:val="2"/>
        </w:numPr>
        <w:ind w:hanging="442"/>
      </w:pPr>
      <w:r>
        <w:t xml:space="preserve">民事再生法（平成１１年法律第２２５号）第２１条第１項の規定による再生手続開始の申立をした者又は同条第２項の規定による再生手続開始の申立をされた者。 </w:t>
      </w:r>
    </w:p>
    <w:p w14:paraId="6929C026" w14:textId="77777777" w:rsidR="005D30E0" w:rsidRDefault="00E72E0E">
      <w:pPr>
        <w:numPr>
          <w:ilvl w:val="1"/>
          <w:numId w:val="2"/>
        </w:numPr>
        <w:ind w:hanging="442"/>
      </w:pPr>
      <w:r>
        <w:t xml:space="preserve">会社更生法（平成１４年法律第１５４号）第１７条第１項の規定による更生手続開始の申立をした者又は同条第２項の規定による更正手続開始の申立をされた者。 </w:t>
      </w:r>
    </w:p>
    <w:p w14:paraId="01BD735D" w14:textId="77777777" w:rsidR="005D30E0" w:rsidRDefault="00E72E0E">
      <w:pPr>
        <w:numPr>
          <w:ilvl w:val="1"/>
          <w:numId w:val="2"/>
        </w:numPr>
        <w:ind w:hanging="442"/>
      </w:pPr>
      <w:r>
        <w:t xml:space="preserve">国又は地方公共団体による指名停止処分の期間中である者。 </w:t>
      </w:r>
    </w:p>
    <w:p w14:paraId="5BFF5D12" w14:textId="77777777" w:rsidR="005D30E0" w:rsidRDefault="00E72E0E">
      <w:pPr>
        <w:numPr>
          <w:ilvl w:val="0"/>
          <w:numId w:val="2"/>
        </w:numPr>
        <w:ind w:hanging="662"/>
      </w:pPr>
      <w:r>
        <w:t xml:space="preserve">消費税及び地方消費税並びに都道府県税において未納がない者であること。 </w:t>
      </w:r>
    </w:p>
    <w:p w14:paraId="6EA274C6" w14:textId="77777777" w:rsidR="005D30E0" w:rsidRDefault="00E72E0E">
      <w:pPr>
        <w:numPr>
          <w:ilvl w:val="0"/>
          <w:numId w:val="2"/>
        </w:numPr>
        <w:ind w:hanging="662"/>
      </w:pPr>
      <w:r>
        <w:t xml:space="preserve">宗教活動や政治活動を活動目的としていないこと。 </w:t>
      </w:r>
    </w:p>
    <w:p w14:paraId="6966BCB9" w14:textId="77777777" w:rsidR="005D30E0" w:rsidRDefault="00E72E0E">
      <w:pPr>
        <w:numPr>
          <w:ilvl w:val="0"/>
          <w:numId w:val="2"/>
        </w:numPr>
        <w:ind w:hanging="662"/>
      </w:pPr>
      <w:r>
        <w:t xml:space="preserve">当該法人の役員が、次の各号のいずれにも該当する者でなく、かつ、次のイ及びウに掲げる者がその経営に実質的に関与していないこと。 </w:t>
      </w:r>
    </w:p>
    <w:p w14:paraId="2562FB85" w14:textId="77777777" w:rsidR="00846141" w:rsidRDefault="00846141" w:rsidP="00676FC0">
      <w:pPr>
        <w:ind w:left="9" w:firstLineChars="200" w:firstLine="440"/>
      </w:pPr>
      <w:r>
        <w:rPr>
          <w:rFonts w:hint="eastAsia"/>
          <w:u w:color="000000"/>
        </w:rPr>
        <w:t xml:space="preserve">ア　</w:t>
      </w:r>
      <w:r w:rsidR="00E72E0E">
        <w:t>暴力団（暴力団員による不当な行為の防止等に関する法律(平成３年法律第７７号。以</w:t>
      </w:r>
      <w:r>
        <w:rPr>
          <w:rFonts w:hint="eastAsia"/>
        </w:rPr>
        <w:t xml:space="preserve">　</w:t>
      </w:r>
    </w:p>
    <w:p w14:paraId="6157EFE3" w14:textId="77777777" w:rsidR="00846141" w:rsidRDefault="00E72E0E" w:rsidP="00676FC0">
      <w:pPr>
        <w:ind w:left="9" w:firstLineChars="400" w:firstLine="880"/>
      </w:pPr>
      <w:r>
        <w:t>下（「法」という。）第２条第２号に規定する暴力団をいう。以下同じ。）</w:t>
      </w:r>
    </w:p>
    <w:p w14:paraId="059AB7C0" w14:textId="77777777" w:rsidR="00577D6B" w:rsidRDefault="00E72E0E" w:rsidP="00577D6B">
      <w:pPr>
        <w:ind w:left="9" w:right="1577" w:firstLineChars="200" w:firstLine="440"/>
      </w:pPr>
      <w:r>
        <w:t>イ</w:t>
      </w:r>
      <w:r w:rsidR="00846141">
        <w:rPr>
          <w:rFonts w:hint="eastAsia"/>
        </w:rPr>
        <w:t xml:space="preserve">　</w:t>
      </w:r>
      <w:r>
        <w:t>暴</w:t>
      </w:r>
      <w:r w:rsidR="00846141">
        <w:t>力団員（法第２条第６号に規定する暴力団員を</w:t>
      </w:r>
      <w:r w:rsidR="00B225A0">
        <w:rPr>
          <w:rFonts w:hint="eastAsia"/>
        </w:rPr>
        <w:t>い</w:t>
      </w:r>
      <w:r>
        <w:t>う。以下同じ。）</w:t>
      </w:r>
    </w:p>
    <w:p w14:paraId="1B8803E3" w14:textId="77777777" w:rsidR="005D30E0" w:rsidRDefault="00E72E0E" w:rsidP="00577D6B">
      <w:pPr>
        <w:ind w:left="9" w:right="1577" w:firstLineChars="200" w:firstLine="440"/>
      </w:pPr>
      <w:r>
        <w:t>ウ</w:t>
      </w:r>
      <w:r w:rsidR="00846141">
        <w:rPr>
          <w:rFonts w:hint="eastAsia"/>
        </w:rPr>
        <w:t xml:space="preserve">　</w:t>
      </w:r>
      <w:r>
        <w:t xml:space="preserve">暴力団員でなくなった日から５年を経過しない者 </w:t>
      </w:r>
    </w:p>
    <w:p w14:paraId="4C09EBB6" w14:textId="77777777" w:rsidR="00D3399F" w:rsidRDefault="007C1A28" w:rsidP="00676FC0">
      <w:pPr>
        <w:ind w:leftChars="189" w:left="746" w:hangingChars="150" w:hanging="330"/>
      </w:pPr>
      <w:r>
        <w:rPr>
          <w:rFonts w:hint="eastAsia"/>
        </w:rPr>
        <w:t xml:space="preserve">エ　</w:t>
      </w:r>
      <w:r w:rsidR="00E72E0E">
        <w:t>当該法人若しくは第三者の不正な利益を図る目的又は第三者に損害を与える目的をもっ</w:t>
      </w:r>
    </w:p>
    <w:p w14:paraId="33A49390" w14:textId="77777777" w:rsidR="005D30E0" w:rsidRDefault="00E72E0E" w:rsidP="00D3399F">
      <w:pPr>
        <w:ind w:leftChars="289" w:left="636" w:firstLine="0"/>
      </w:pPr>
      <w:r>
        <w:t xml:space="preserve">て暴力団又は暴力団員を利用している者  </w:t>
      </w:r>
    </w:p>
    <w:p w14:paraId="4BBDCB1C" w14:textId="77777777" w:rsidR="00D3399F" w:rsidRDefault="007C1A28" w:rsidP="00676FC0">
      <w:pPr>
        <w:ind w:leftChars="189" w:left="746" w:hangingChars="150" w:hanging="330"/>
      </w:pPr>
      <w:r>
        <w:rPr>
          <w:rFonts w:hint="eastAsia"/>
        </w:rPr>
        <w:t xml:space="preserve">オ　</w:t>
      </w:r>
      <w:r w:rsidR="00E72E0E">
        <w:t>暴力団又は暴力団員に対して資金等を提供し、又は便宜を供与する等、直接的又は積極</w:t>
      </w:r>
    </w:p>
    <w:p w14:paraId="4B25DC2B" w14:textId="77777777" w:rsidR="005D30E0" w:rsidRDefault="00E72E0E" w:rsidP="00D3399F">
      <w:pPr>
        <w:ind w:leftChars="289" w:left="746" w:hangingChars="50" w:hanging="110"/>
      </w:pPr>
      <w:r>
        <w:lastRenderedPageBreak/>
        <w:t xml:space="preserve">的に暴力団の維持運営に協力し、又は関与している者  </w:t>
      </w:r>
    </w:p>
    <w:p w14:paraId="067C4626" w14:textId="77777777" w:rsidR="005D30E0" w:rsidRDefault="007C1A28" w:rsidP="00676FC0">
      <w:pPr>
        <w:ind w:left="9" w:firstLineChars="200" w:firstLine="440"/>
      </w:pPr>
      <w:r>
        <w:rPr>
          <w:rFonts w:hint="eastAsia"/>
        </w:rPr>
        <w:t xml:space="preserve">カ　</w:t>
      </w:r>
      <w:r w:rsidR="00E72E0E">
        <w:t xml:space="preserve">暴力団又は暴力団員であることを知りながらこれらを利用している者 </w:t>
      </w:r>
    </w:p>
    <w:p w14:paraId="689BE230" w14:textId="77777777" w:rsidR="005D30E0" w:rsidRDefault="00E72E0E">
      <w:pPr>
        <w:numPr>
          <w:ilvl w:val="0"/>
          <w:numId w:val="2"/>
        </w:numPr>
        <w:ind w:hanging="662"/>
      </w:pPr>
      <w:r>
        <w:t xml:space="preserve">共同企業体を構成して申請する場合は、以下を全て満たすこと。 </w:t>
      </w:r>
    </w:p>
    <w:p w14:paraId="3F414918" w14:textId="77777777" w:rsidR="005D30E0" w:rsidRDefault="00E72E0E">
      <w:pPr>
        <w:numPr>
          <w:ilvl w:val="1"/>
          <w:numId w:val="2"/>
        </w:numPr>
        <w:ind w:hanging="442"/>
      </w:pPr>
      <w:r>
        <w:t xml:space="preserve">代表団体を選出し県とのやり取りについては代表団体が行うこと。 </w:t>
      </w:r>
    </w:p>
    <w:p w14:paraId="469DE8A6" w14:textId="77777777" w:rsidR="005D30E0" w:rsidRDefault="00E72E0E">
      <w:pPr>
        <w:numPr>
          <w:ilvl w:val="1"/>
          <w:numId w:val="2"/>
        </w:numPr>
        <w:ind w:hanging="442"/>
      </w:pPr>
      <w:r>
        <w:t xml:space="preserve">申請書の記名押印等については、参加者全員が行うこと。 </w:t>
      </w:r>
    </w:p>
    <w:p w14:paraId="32F2F45C" w14:textId="77777777" w:rsidR="005D30E0" w:rsidRDefault="00E72E0E">
      <w:pPr>
        <w:numPr>
          <w:ilvl w:val="1"/>
          <w:numId w:val="2"/>
        </w:numPr>
        <w:ind w:hanging="442"/>
      </w:pPr>
      <w:r>
        <w:t xml:space="preserve">一申請者一提案 </w:t>
      </w:r>
    </w:p>
    <w:p w14:paraId="2D952EE9" w14:textId="77777777" w:rsidR="005D30E0" w:rsidRDefault="00E72E0E">
      <w:pPr>
        <w:ind w:left="632" w:firstLine="209"/>
      </w:pPr>
      <w:r>
        <w:t xml:space="preserve">申請については、一申請者につき一提案とする。また、グループの構成員は他のグループの構成員となり又は単独で申請を行うことはできないものとする。  </w:t>
      </w:r>
    </w:p>
    <w:p w14:paraId="4F35710B" w14:textId="77777777" w:rsidR="005D30E0" w:rsidRDefault="00E72E0E">
      <w:pPr>
        <w:spacing w:after="0" w:line="259" w:lineRule="auto"/>
        <w:ind w:right="227"/>
        <w:jc w:val="right"/>
      </w:pPr>
      <w:r>
        <w:t xml:space="preserve">なお、代表団体及びその構成員は上記の（１）～（６）のすべてを満たすこととする。 </w:t>
      </w:r>
    </w:p>
    <w:p w14:paraId="503E8903" w14:textId="77777777" w:rsidR="005D30E0" w:rsidRDefault="00E72E0E">
      <w:pPr>
        <w:numPr>
          <w:ilvl w:val="1"/>
          <w:numId w:val="2"/>
        </w:numPr>
        <w:ind w:hanging="442"/>
      </w:pPr>
      <w:r>
        <w:t xml:space="preserve">共同企業体が、２名以上の者により自主的に結成されたものであること。 </w:t>
      </w:r>
    </w:p>
    <w:p w14:paraId="0A1B2603" w14:textId="77777777" w:rsidR="00271105" w:rsidRDefault="00E72E0E">
      <w:pPr>
        <w:numPr>
          <w:ilvl w:val="1"/>
          <w:numId w:val="2"/>
        </w:numPr>
        <w:ind w:hanging="442"/>
      </w:pPr>
      <w:r>
        <w:t>構成員の出資比率が異なる場合は、出資比率の大きい者が代表者であること。ただし、</w:t>
      </w:r>
    </w:p>
    <w:p w14:paraId="4E8E0679" w14:textId="77777777" w:rsidR="005D30E0" w:rsidRDefault="00E72E0E" w:rsidP="00271105">
      <w:pPr>
        <w:ind w:left="430" w:firstLineChars="100" w:firstLine="220"/>
      </w:pPr>
      <w:r>
        <w:t xml:space="preserve">出資比率が同じ場合には、いずれかの者が代表者となること。 </w:t>
      </w:r>
    </w:p>
    <w:p w14:paraId="399B3171" w14:textId="77777777" w:rsidR="005D30E0" w:rsidRDefault="00E72E0E">
      <w:pPr>
        <w:numPr>
          <w:ilvl w:val="1"/>
          <w:numId w:val="2"/>
        </w:numPr>
        <w:ind w:hanging="442"/>
      </w:pPr>
      <w:r>
        <w:t xml:space="preserve">次の事項を定めた共同企業体の結成に係る協定を締結していること。 </w:t>
      </w:r>
    </w:p>
    <w:p w14:paraId="11C47B98" w14:textId="77777777" w:rsidR="005D30E0" w:rsidRDefault="00E72E0E" w:rsidP="00271105">
      <w:pPr>
        <w:ind w:left="642" w:firstLineChars="100" w:firstLine="220"/>
      </w:pPr>
      <w:r>
        <w:t xml:space="preserve">・目的 </w:t>
      </w:r>
    </w:p>
    <w:p w14:paraId="39C62AE5" w14:textId="77777777" w:rsidR="005D30E0" w:rsidRDefault="00E72E0E">
      <w:pPr>
        <w:ind w:left="-5"/>
      </w:pPr>
      <w:r>
        <w:t xml:space="preserve">    </w:t>
      </w:r>
      <w:r w:rsidR="000A7F19">
        <w:rPr>
          <w:rFonts w:hint="eastAsia"/>
        </w:rPr>
        <w:t xml:space="preserve">　</w:t>
      </w:r>
      <w:r w:rsidR="00271105">
        <w:rPr>
          <w:rFonts w:hint="eastAsia"/>
        </w:rPr>
        <w:t xml:space="preserve">　</w:t>
      </w:r>
      <w:r>
        <w:t xml:space="preserve">・共同企業体の名称 </w:t>
      </w:r>
    </w:p>
    <w:p w14:paraId="02686145" w14:textId="77777777" w:rsidR="005D30E0" w:rsidRDefault="00E72E0E">
      <w:pPr>
        <w:ind w:left="-5"/>
      </w:pPr>
      <w:r>
        <w:t xml:space="preserve">   </w:t>
      </w:r>
      <w:r w:rsidR="000A7F19">
        <w:rPr>
          <w:rFonts w:hint="eastAsia"/>
        </w:rPr>
        <w:t xml:space="preserve">　 </w:t>
      </w:r>
      <w:r w:rsidR="00271105">
        <w:rPr>
          <w:rFonts w:hint="eastAsia"/>
        </w:rPr>
        <w:t xml:space="preserve">　</w:t>
      </w:r>
      <w:r>
        <w:t xml:space="preserve">・構成員の名称及び所在地 </w:t>
      </w:r>
    </w:p>
    <w:p w14:paraId="796851E1" w14:textId="77777777" w:rsidR="005D30E0" w:rsidRDefault="00E72E0E">
      <w:pPr>
        <w:ind w:left="-5"/>
      </w:pPr>
      <w:r>
        <w:t xml:space="preserve">    </w:t>
      </w:r>
      <w:r w:rsidR="000A7F19">
        <w:rPr>
          <w:rFonts w:hint="eastAsia"/>
        </w:rPr>
        <w:t xml:space="preserve">　</w:t>
      </w:r>
      <w:r w:rsidR="00271105">
        <w:rPr>
          <w:rFonts w:hint="eastAsia"/>
        </w:rPr>
        <w:t xml:space="preserve">　</w:t>
      </w:r>
      <w:r>
        <w:t xml:space="preserve">・代表者の名称 </w:t>
      </w:r>
    </w:p>
    <w:p w14:paraId="321A1F53" w14:textId="77777777" w:rsidR="005D30E0" w:rsidRDefault="00E72E0E">
      <w:pPr>
        <w:ind w:left="-5"/>
      </w:pPr>
      <w:r>
        <w:t xml:space="preserve">    </w:t>
      </w:r>
      <w:r w:rsidR="000A7F19">
        <w:rPr>
          <w:rFonts w:hint="eastAsia"/>
        </w:rPr>
        <w:t xml:space="preserve">　</w:t>
      </w:r>
      <w:r w:rsidR="00271105">
        <w:rPr>
          <w:rFonts w:hint="eastAsia"/>
        </w:rPr>
        <w:t xml:space="preserve">　</w:t>
      </w:r>
      <w:r>
        <w:t xml:space="preserve">・代表者の権限 </w:t>
      </w:r>
    </w:p>
    <w:p w14:paraId="2F308400" w14:textId="77777777" w:rsidR="005D30E0" w:rsidRDefault="00E72E0E">
      <w:pPr>
        <w:ind w:left="-5"/>
      </w:pPr>
      <w:r>
        <w:t xml:space="preserve">    </w:t>
      </w:r>
      <w:r w:rsidR="000A7F19">
        <w:rPr>
          <w:rFonts w:hint="eastAsia"/>
        </w:rPr>
        <w:t xml:space="preserve">　</w:t>
      </w:r>
      <w:r w:rsidR="00271105">
        <w:rPr>
          <w:rFonts w:hint="eastAsia"/>
        </w:rPr>
        <w:t xml:space="preserve">　</w:t>
      </w:r>
      <w:r>
        <w:t xml:space="preserve">・構成員の出資比率 </w:t>
      </w:r>
    </w:p>
    <w:p w14:paraId="7344CD76" w14:textId="77777777" w:rsidR="005D30E0" w:rsidRDefault="00E72E0E">
      <w:pPr>
        <w:ind w:left="-5"/>
      </w:pPr>
      <w:r>
        <w:t xml:space="preserve">   </w:t>
      </w:r>
      <w:r w:rsidR="000A7F19">
        <w:rPr>
          <w:rFonts w:hint="eastAsia"/>
        </w:rPr>
        <w:t xml:space="preserve">　 </w:t>
      </w:r>
      <w:r w:rsidR="00271105">
        <w:rPr>
          <w:rFonts w:hint="eastAsia"/>
        </w:rPr>
        <w:t xml:space="preserve">　</w:t>
      </w:r>
      <w:r>
        <w:t xml:space="preserve">・構成員の責任 </w:t>
      </w:r>
    </w:p>
    <w:p w14:paraId="318B236D" w14:textId="77777777" w:rsidR="005D30E0" w:rsidRDefault="00E72E0E">
      <w:pPr>
        <w:ind w:left="-5"/>
      </w:pPr>
      <w:r>
        <w:t xml:space="preserve">   </w:t>
      </w:r>
      <w:r w:rsidR="000A7F19">
        <w:t xml:space="preserve">   </w:t>
      </w:r>
      <w:r w:rsidR="00271105">
        <w:rPr>
          <w:rFonts w:hint="eastAsia"/>
        </w:rPr>
        <w:t xml:space="preserve">　</w:t>
      </w:r>
      <w:r>
        <w:t xml:space="preserve">・取引金融機関 </w:t>
      </w:r>
    </w:p>
    <w:p w14:paraId="41DAD44E" w14:textId="77777777" w:rsidR="005D30E0" w:rsidRDefault="00E72E0E">
      <w:pPr>
        <w:ind w:left="-5"/>
      </w:pPr>
      <w:r>
        <w:t xml:space="preserve">  </w:t>
      </w:r>
      <w:r w:rsidR="000A7F19">
        <w:t xml:space="preserve">   </w:t>
      </w:r>
      <w:r>
        <w:t xml:space="preserve"> </w:t>
      </w:r>
      <w:r w:rsidR="00271105">
        <w:rPr>
          <w:rFonts w:hint="eastAsia"/>
        </w:rPr>
        <w:t xml:space="preserve">　</w:t>
      </w:r>
      <w:r>
        <w:t xml:space="preserve">・業務履行中における構成員の脱退に対する措置 </w:t>
      </w:r>
    </w:p>
    <w:p w14:paraId="030F87A9" w14:textId="77777777" w:rsidR="005D30E0" w:rsidRDefault="00E72E0E">
      <w:pPr>
        <w:ind w:left="-5"/>
      </w:pPr>
      <w:r>
        <w:t xml:space="preserve">   </w:t>
      </w:r>
      <w:r w:rsidR="000A7F19">
        <w:t xml:space="preserve">   </w:t>
      </w:r>
      <w:r w:rsidR="00271105">
        <w:rPr>
          <w:rFonts w:hint="eastAsia"/>
        </w:rPr>
        <w:t xml:space="preserve">　</w:t>
      </w:r>
      <w:r>
        <w:t xml:space="preserve">・業務履行中における構成員の破産及び解散に対する措置 </w:t>
      </w:r>
    </w:p>
    <w:p w14:paraId="05D41146" w14:textId="77777777" w:rsidR="005D30E0" w:rsidRDefault="00E72E0E">
      <w:pPr>
        <w:ind w:left="-5"/>
      </w:pPr>
      <w:r>
        <w:t xml:space="preserve">   </w:t>
      </w:r>
      <w:r w:rsidR="000A7F19">
        <w:t xml:space="preserve">   </w:t>
      </w:r>
      <w:r w:rsidR="00271105">
        <w:rPr>
          <w:rFonts w:hint="eastAsia"/>
        </w:rPr>
        <w:t xml:space="preserve">　</w:t>
      </w:r>
      <w:r>
        <w:t xml:space="preserve">・解散後の瑕疵担保責任 </w:t>
      </w:r>
    </w:p>
    <w:p w14:paraId="33A76AB9" w14:textId="77777777" w:rsidR="005D30E0" w:rsidRDefault="00E72E0E">
      <w:pPr>
        <w:ind w:left="-5"/>
      </w:pPr>
      <w:r>
        <w:t xml:space="preserve">   </w:t>
      </w:r>
      <w:r w:rsidR="000A7F19">
        <w:t xml:space="preserve">   </w:t>
      </w:r>
      <w:r w:rsidR="00271105">
        <w:rPr>
          <w:rFonts w:hint="eastAsia"/>
        </w:rPr>
        <w:t xml:space="preserve">　</w:t>
      </w:r>
      <w:r>
        <w:t xml:space="preserve">・その他必要な事項 </w:t>
      </w:r>
    </w:p>
    <w:p w14:paraId="38B5FFD5" w14:textId="77777777" w:rsidR="005D30E0" w:rsidRDefault="00E72E0E">
      <w:pPr>
        <w:ind w:left="222"/>
      </w:pPr>
      <w:r>
        <w:t xml:space="preserve"> </w:t>
      </w:r>
      <w:r w:rsidR="000A7F19">
        <w:t xml:space="preserve"> </w:t>
      </w:r>
      <w:r>
        <w:t xml:space="preserve">キ 各構成員が県との協力・連携体制及び個人情報保護の体制が構築できる者であること。 </w:t>
      </w:r>
    </w:p>
    <w:p w14:paraId="392467A8" w14:textId="77777777" w:rsidR="005D30E0" w:rsidRDefault="00E72E0E">
      <w:pPr>
        <w:spacing w:after="0" w:line="259" w:lineRule="auto"/>
        <w:ind w:left="0" w:firstLine="0"/>
      </w:pPr>
      <w:r>
        <w:t xml:space="preserve"> </w:t>
      </w:r>
    </w:p>
    <w:p w14:paraId="44A96EF3" w14:textId="77777777" w:rsidR="005D30E0" w:rsidRDefault="00E72E0E">
      <w:pPr>
        <w:ind w:left="-5"/>
      </w:pPr>
      <w:r>
        <w:t xml:space="preserve">６ 受託者の選定方法 </w:t>
      </w:r>
    </w:p>
    <w:p w14:paraId="33122EBA" w14:textId="77777777" w:rsidR="008839FD" w:rsidRDefault="008839FD" w:rsidP="008839FD">
      <w:pPr>
        <w:ind w:left="0" w:firstLine="0"/>
        <w:jc w:val="both"/>
      </w:pPr>
      <w:r>
        <w:t xml:space="preserve">   (１)審査方法</w:t>
      </w:r>
    </w:p>
    <w:p w14:paraId="5B97763A" w14:textId="77777777" w:rsidR="008839FD" w:rsidRDefault="008839FD" w:rsidP="008839FD">
      <w:pPr>
        <w:ind w:left="0" w:firstLineChars="350" w:firstLine="770"/>
        <w:jc w:val="both"/>
      </w:pPr>
      <w:r>
        <w:rPr>
          <w:rFonts w:hint="eastAsia"/>
        </w:rPr>
        <w:t>募集期間終了後、資格審査のうえ、別途設置する審査委員会により、評価項目に基づき</w:t>
      </w:r>
    </w:p>
    <w:p w14:paraId="5C9F750C" w14:textId="77777777" w:rsidR="008839FD" w:rsidRDefault="008839FD" w:rsidP="008839FD">
      <w:pPr>
        <w:ind w:left="0" w:firstLineChars="250" w:firstLine="550"/>
        <w:jc w:val="both"/>
      </w:pPr>
      <w:r>
        <w:rPr>
          <w:rFonts w:hint="eastAsia"/>
        </w:rPr>
        <w:t>提案書等に記載された内容を審査し、事業の実施効果が最も高いと見込まれる提案者を受託</w:t>
      </w:r>
    </w:p>
    <w:p w14:paraId="6C5A2F5D" w14:textId="77777777" w:rsidR="008839FD" w:rsidRDefault="008839FD" w:rsidP="008839FD">
      <w:pPr>
        <w:ind w:left="0" w:firstLineChars="250" w:firstLine="550"/>
        <w:jc w:val="both"/>
      </w:pPr>
      <w:r>
        <w:rPr>
          <w:rFonts w:hint="eastAsia"/>
        </w:rPr>
        <w:t>者として選定する。</w:t>
      </w:r>
    </w:p>
    <w:p w14:paraId="5AD7F31A" w14:textId="77777777" w:rsidR="008839FD" w:rsidRDefault="008839FD" w:rsidP="008839FD">
      <w:pPr>
        <w:ind w:left="0" w:firstLineChars="350" w:firstLine="770"/>
        <w:jc w:val="both"/>
      </w:pPr>
      <w:r>
        <w:rPr>
          <w:rFonts w:hint="eastAsia"/>
        </w:rPr>
        <w:t>なお、必要に応じ電話等によるヒアリングを実施する。</w:t>
      </w:r>
    </w:p>
    <w:p w14:paraId="29961113" w14:textId="77777777" w:rsidR="00B93656" w:rsidRDefault="008839FD" w:rsidP="008839FD">
      <w:pPr>
        <w:ind w:left="0" w:firstLineChars="350" w:firstLine="770"/>
        <w:jc w:val="both"/>
      </w:pPr>
      <w:r>
        <w:rPr>
          <w:rFonts w:hint="eastAsia"/>
        </w:rPr>
        <w:t>選考結果については、提案書記載の住所あてに文書にて通知する。</w:t>
      </w:r>
    </w:p>
    <w:p w14:paraId="7D19DD91" w14:textId="77777777" w:rsidR="008839FD" w:rsidRPr="008839FD" w:rsidRDefault="008839FD" w:rsidP="008839FD">
      <w:pPr>
        <w:ind w:left="0" w:firstLineChars="100" w:firstLine="220"/>
        <w:rPr>
          <w:color w:val="000000" w:themeColor="text1"/>
          <w:szCs w:val="24"/>
        </w:rPr>
      </w:pPr>
      <w:r w:rsidRPr="008839FD">
        <w:rPr>
          <w:rFonts w:hint="eastAsia"/>
          <w:color w:val="000000" w:themeColor="text1"/>
          <w:szCs w:val="24"/>
        </w:rPr>
        <w:t>(２</w:t>
      </w:r>
      <w:r w:rsidRPr="008839FD">
        <w:rPr>
          <w:color w:val="000000" w:themeColor="text1"/>
          <w:szCs w:val="24"/>
        </w:rPr>
        <w:t>)</w:t>
      </w:r>
      <w:r w:rsidRPr="008839FD">
        <w:rPr>
          <w:rFonts w:hint="eastAsia"/>
          <w:color w:val="000000" w:themeColor="text1"/>
          <w:szCs w:val="24"/>
        </w:rPr>
        <w:t>選定基準</w:t>
      </w:r>
    </w:p>
    <w:p w14:paraId="6455F172" w14:textId="77777777" w:rsidR="008839FD" w:rsidRPr="008839FD" w:rsidRDefault="008839FD" w:rsidP="008839FD">
      <w:pPr>
        <w:ind w:left="9" w:firstLineChars="300" w:firstLine="660"/>
        <w:rPr>
          <w:color w:val="000000" w:themeColor="text1"/>
          <w:szCs w:val="24"/>
        </w:rPr>
      </w:pPr>
      <w:r w:rsidRPr="008839FD">
        <w:rPr>
          <w:rFonts w:hint="eastAsia"/>
          <w:color w:val="000000" w:themeColor="text1"/>
          <w:szCs w:val="24"/>
        </w:rPr>
        <w:t>選定</w:t>
      </w:r>
      <w:r w:rsidRPr="008839FD">
        <w:rPr>
          <w:color w:val="000000" w:themeColor="text1"/>
          <w:szCs w:val="24"/>
        </w:rPr>
        <w:t>に当たっては、次の評価項目により審査を行う。</w:t>
      </w:r>
    </w:p>
    <w:tbl>
      <w:tblPr>
        <w:tblStyle w:val="a9"/>
        <w:tblW w:w="0" w:type="auto"/>
        <w:tblLook w:val="04A0" w:firstRow="1" w:lastRow="0" w:firstColumn="1" w:lastColumn="0" w:noHBand="0" w:noVBand="1"/>
      </w:tblPr>
      <w:tblGrid>
        <w:gridCol w:w="2122"/>
        <w:gridCol w:w="6378"/>
        <w:gridCol w:w="993"/>
      </w:tblGrid>
      <w:tr w:rsidR="00762BF7" w14:paraId="00476F02" w14:textId="77777777" w:rsidTr="00762BF7">
        <w:tc>
          <w:tcPr>
            <w:tcW w:w="8500" w:type="dxa"/>
            <w:gridSpan w:val="2"/>
            <w:vMerge w:val="restart"/>
            <w:vAlign w:val="center"/>
          </w:tcPr>
          <w:p w14:paraId="501C804C" w14:textId="77777777" w:rsidR="00762BF7" w:rsidRDefault="00762BF7" w:rsidP="008138F7">
            <w:pPr>
              <w:jc w:val="center"/>
              <w:rPr>
                <w:noProof/>
              </w:rPr>
            </w:pPr>
            <w:r>
              <w:rPr>
                <w:rFonts w:hint="eastAsia"/>
                <w:noProof/>
              </w:rPr>
              <w:t>評価項目</w:t>
            </w:r>
          </w:p>
        </w:tc>
        <w:tc>
          <w:tcPr>
            <w:tcW w:w="993" w:type="dxa"/>
            <w:vAlign w:val="center"/>
          </w:tcPr>
          <w:p w14:paraId="7072D44D" w14:textId="77777777" w:rsidR="00762BF7" w:rsidRDefault="00762BF7" w:rsidP="008138F7">
            <w:pPr>
              <w:jc w:val="center"/>
              <w:rPr>
                <w:noProof/>
              </w:rPr>
            </w:pPr>
            <w:r>
              <w:rPr>
                <w:rFonts w:hint="eastAsia"/>
                <w:noProof/>
              </w:rPr>
              <w:t>配点</w:t>
            </w:r>
          </w:p>
        </w:tc>
      </w:tr>
      <w:tr w:rsidR="00762BF7" w14:paraId="1C014E68" w14:textId="77777777" w:rsidTr="00762BF7">
        <w:tc>
          <w:tcPr>
            <w:tcW w:w="8500" w:type="dxa"/>
            <w:gridSpan w:val="2"/>
            <w:vMerge/>
          </w:tcPr>
          <w:p w14:paraId="4F7A5BE5" w14:textId="77777777" w:rsidR="00762BF7" w:rsidRDefault="00762BF7" w:rsidP="008138F7">
            <w:pPr>
              <w:rPr>
                <w:noProof/>
              </w:rPr>
            </w:pPr>
          </w:p>
        </w:tc>
        <w:tc>
          <w:tcPr>
            <w:tcW w:w="993" w:type="dxa"/>
            <w:vAlign w:val="center"/>
          </w:tcPr>
          <w:p w14:paraId="24243490" w14:textId="77777777" w:rsidR="00762BF7" w:rsidRDefault="00762BF7" w:rsidP="008138F7">
            <w:pPr>
              <w:jc w:val="center"/>
              <w:rPr>
                <w:noProof/>
              </w:rPr>
            </w:pPr>
            <w:r>
              <w:rPr>
                <w:rFonts w:hint="eastAsia"/>
                <w:noProof/>
              </w:rPr>
              <w:t>計</w:t>
            </w:r>
          </w:p>
        </w:tc>
      </w:tr>
      <w:tr w:rsidR="00762BF7" w14:paraId="36358689" w14:textId="77777777" w:rsidTr="00762BF7">
        <w:tc>
          <w:tcPr>
            <w:tcW w:w="2122" w:type="dxa"/>
          </w:tcPr>
          <w:p w14:paraId="7929BA4E" w14:textId="77777777" w:rsidR="00762BF7" w:rsidRDefault="00762BF7" w:rsidP="008138F7">
            <w:pPr>
              <w:rPr>
                <w:noProof/>
              </w:rPr>
            </w:pPr>
            <w:r w:rsidRPr="00072DBD">
              <w:rPr>
                <w:rFonts w:hint="eastAsia"/>
                <w:noProof/>
              </w:rPr>
              <w:t>「業務の目的」</w:t>
            </w:r>
            <w:r>
              <w:rPr>
                <w:rFonts w:hint="eastAsia"/>
                <w:noProof/>
              </w:rPr>
              <w:t>の</w:t>
            </w:r>
          </w:p>
          <w:p w14:paraId="50DD29F6" w14:textId="77777777" w:rsidR="00762BF7" w:rsidRPr="00072DBD" w:rsidRDefault="00762BF7" w:rsidP="008138F7">
            <w:pPr>
              <w:rPr>
                <w:noProof/>
              </w:rPr>
            </w:pPr>
            <w:r w:rsidRPr="00072DBD">
              <w:rPr>
                <w:rFonts w:hint="eastAsia"/>
                <w:noProof/>
              </w:rPr>
              <w:t>理解</w:t>
            </w:r>
          </w:p>
          <w:p w14:paraId="4F9FA44C" w14:textId="77777777" w:rsidR="00762BF7" w:rsidRDefault="00762BF7" w:rsidP="008138F7">
            <w:pPr>
              <w:rPr>
                <w:noProof/>
              </w:rPr>
            </w:pPr>
            <w:r w:rsidRPr="00072DBD">
              <w:rPr>
                <w:rFonts w:hint="eastAsia"/>
                <w:noProof/>
              </w:rPr>
              <w:t>（配点</w:t>
            </w:r>
            <w:r>
              <w:rPr>
                <w:noProof/>
              </w:rPr>
              <w:t>1</w:t>
            </w:r>
            <w:r>
              <w:rPr>
                <w:rFonts w:hint="eastAsia"/>
                <w:noProof/>
              </w:rPr>
              <w:t>0</w:t>
            </w:r>
            <w:r w:rsidRPr="00072DBD">
              <w:rPr>
                <w:noProof/>
              </w:rPr>
              <w:t>点）</w:t>
            </w:r>
          </w:p>
        </w:tc>
        <w:tc>
          <w:tcPr>
            <w:tcW w:w="6378" w:type="dxa"/>
          </w:tcPr>
          <w:p w14:paraId="3A6EE0F6" w14:textId="76ADA327" w:rsidR="00762BF7" w:rsidRDefault="00EC744B" w:rsidP="008138F7">
            <w:pPr>
              <w:rPr>
                <w:noProof/>
              </w:rPr>
            </w:pPr>
            <w:r w:rsidRPr="00762BF7">
              <w:rPr>
                <w:rFonts w:hint="eastAsia"/>
              </w:rPr>
              <w:t>提案内容は、基本仕様書の「委託業務の目的」等を理解したものとなっているか</w:t>
            </w:r>
            <w:r>
              <w:rPr>
                <w:rFonts w:hint="eastAsia"/>
              </w:rPr>
              <w:t>。</w:t>
            </w:r>
          </w:p>
        </w:tc>
        <w:tc>
          <w:tcPr>
            <w:tcW w:w="993" w:type="dxa"/>
            <w:vAlign w:val="center"/>
          </w:tcPr>
          <w:p w14:paraId="4AB8FFAE" w14:textId="77777777" w:rsidR="00762BF7" w:rsidRDefault="00762BF7" w:rsidP="008138F7">
            <w:pPr>
              <w:jc w:val="center"/>
              <w:rPr>
                <w:noProof/>
              </w:rPr>
            </w:pPr>
            <w:r>
              <w:rPr>
                <w:rFonts w:hint="eastAsia"/>
                <w:noProof/>
              </w:rPr>
              <w:t>10</w:t>
            </w:r>
          </w:p>
        </w:tc>
      </w:tr>
      <w:tr w:rsidR="00762BF7" w14:paraId="2DD98BDE" w14:textId="77777777" w:rsidTr="00762BF7">
        <w:tc>
          <w:tcPr>
            <w:tcW w:w="2122" w:type="dxa"/>
          </w:tcPr>
          <w:p w14:paraId="3E7704D2" w14:textId="77777777" w:rsidR="00762BF7" w:rsidRPr="00072DBD" w:rsidRDefault="00762BF7" w:rsidP="008138F7">
            <w:pPr>
              <w:rPr>
                <w:noProof/>
              </w:rPr>
            </w:pPr>
            <w:r w:rsidRPr="00072DBD">
              <w:rPr>
                <w:rFonts w:hint="eastAsia"/>
                <w:noProof/>
              </w:rPr>
              <w:t>調整力</w:t>
            </w:r>
          </w:p>
          <w:p w14:paraId="7700B7F7" w14:textId="77777777" w:rsidR="00762BF7" w:rsidRDefault="00762BF7" w:rsidP="008138F7">
            <w:pPr>
              <w:rPr>
                <w:noProof/>
              </w:rPr>
            </w:pPr>
            <w:r w:rsidRPr="00072DBD">
              <w:rPr>
                <w:rFonts w:hint="eastAsia"/>
                <w:noProof/>
              </w:rPr>
              <w:t>（設定</w:t>
            </w:r>
            <w:r w:rsidRPr="00072DBD">
              <w:rPr>
                <w:noProof/>
              </w:rPr>
              <w:t>10点）</w:t>
            </w:r>
          </w:p>
        </w:tc>
        <w:tc>
          <w:tcPr>
            <w:tcW w:w="6378" w:type="dxa"/>
          </w:tcPr>
          <w:p w14:paraId="00CC0BCE" w14:textId="77777777" w:rsidR="00EC744B" w:rsidRPr="00762BF7" w:rsidRDefault="00EC744B" w:rsidP="00EC744B">
            <w:pPr>
              <w:ind w:left="9" w:firstLine="0"/>
              <w:rPr>
                <w:color w:val="000000" w:themeColor="text1"/>
                <w:szCs w:val="24"/>
              </w:rPr>
            </w:pPr>
            <w:r w:rsidRPr="00762BF7">
              <w:rPr>
                <w:rFonts w:hint="eastAsia"/>
              </w:rPr>
              <w:t>講演会会場及び講師との連絡方法・時期・調整は適切か。</w:t>
            </w:r>
          </w:p>
          <w:p w14:paraId="719E6A1A" w14:textId="7FBC95CE" w:rsidR="00762BF7" w:rsidRPr="00EC744B" w:rsidRDefault="00762BF7" w:rsidP="008138F7">
            <w:pPr>
              <w:rPr>
                <w:noProof/>
              </w:rPr>
            </w:pPr>
          </w:p>
        </w:tc>
        <w:tc>
          <w:tcPr>
            <w:tcW w:w="993" w:type="dxa"/>
            <w:vAlign w:val="center"/>
          </w:tcPr>
          <w:p w14:paraId="65594C86" w14:textId="77777777" w:rsidR="00762BF7" w:rsidRDefault="00762BF7" w:rsidP="008138F7">
            <w:pPr>
              <w:jc w:val="center"/>
              <w:rPr>
                <w:noProof/>
              </w:rPr>
            </w:pPr>
            <w:r>
              <w:rPr>
                <w:rFonts w:hint="eastAsia"/>
                <w:noProof/>
              </w:rPr>
              <w:t>10</w:t>
            </w:r>
          </w:p>
        </w:tc>
      </w:tr>
      <w:tr w:rsidR="00762BF7" w14:paraId="012C2205" w14:textId="77777777" w:rsidTr="00762BF7">
        <w:tc>
          <w:tcPr>
            <w:tcW w:w="2122" w:type="dxa"/>
          </w:tcPr>
          <w:p w14:paraId="0DD79FAA" w14:textId="77777777" w:rsidR="00762BF7" w:rsidRPr="00072DBD" w:rsidRDefault="00762BF7" w:rsidP="008138F7">
            <w:pPr>
              <w:rPr>
                <w:noProof/>
              </w:rPr>
            </w:pPr>
            <w:r w:rsidRPr="00072DBD">
              <w:rPr>
                <w:rFonts w:hint="eastAsia"/>
                <w:noProof/>
              </w:rPr>
              <w:t>企画力</w:t>
            </w:r>
          </w:p>
          <w:p w14:paraId="2414F255" w14:textId="77777777" w:rsidR="00762BF7" w:rsidRPr="00B95D65" w:rsidRDefault="00762BF7" w:rsidP="008138F7">
            <w:pPr>
              <w:rPr>
                <w:noProof/>
              </w:rPr>
            </w:pPr>
            <w:r w:rsidRPr="00072DBD">
              <w:rPr>
                <w:rFonts w:hint="eastAsia"/>
                <w:noProof/>
              </w:rPr>
              <w:t>（配点</w:t>
            </w:r>
            <w:r>
              <w:rPr>
                <w:noProof/>
              </w:rPr>
              <w:t>20</w:t>
            </w:r>
            <w:r w:rsidRPr="00072DBD">
              <w:rPr>
                <w:noProof/>
              </w:rPr>
              <w:t>点）</w:t>
            </w:r>
          </w:p>
        </w:tc>
        <w:tc>
          <w:tcPr>
            <w:tcW w:w="6378" w:type="dxa"/>
          </w:tcPr>
          <w:p w14:paraId="18190CED" w14:textId="44AFEC99" w:rsidR="00762BF7" w:rsidRPr="00EC744B" w:rsidRDefault="00EC744B" w:rsidP="00EC744B">
            <w:pPr>
              <w:rPr>
                <w:color w:val="000000" w:themeColor="text1"/>
                <w:szCs w:val="24"/>
              </w:rPr>
            </w:pPr>
            <w:r w:rsidRPr="00762BF7">
              <w:rPr>
                <w:rFonts w:hint="eastAsia"/>
              </w:rPr>
              <w:t>ポスター・チラシは、講演会への誘客を図るための工夫がなされているか。また、首都圏での広報手段の内容は効果的か。</w:t>
            </w:r>
          </w:p>
        </w:tc>
        <w:tc>
          <w:tcPr>
            <w:tcW w:w="993" w:type="dxa"/>
            <w:vAlign w:val="center"/>
          </w:tcPr>
          <w:p w14:paraId="14119274" w14:textId="77777777" w:rsidR="00762BF7" w:rsidRDefault="00762BF7" w:rsidP="008138F7">
            <w:pPr>
              <w:jc w:val="center"/>
              <w:rPr>
                <w:noProof/>
              </w:rPr>
            </w:pPr>
            <w:r>
              <w:rPr>
                <w:rFonts w:hint="eastAsia"/>
                <w:noProof/>
              </w:rPr>
              <w:t>20</w:t>
            </w:r>
          </w:p>
        </w:tc>
      </w:tr>
      <w:tr w:rsidR="00762BF7" w14:paraId="21D0AD91" w14:textId="77777777" w:rsidTr="00762BF7">
        <w:tc>
          <w:tcPr>
            <w:tcW w:w="2122" w:type="dxa"/>
          </w:tcPr>
          <w:p w14:paraId="1521BDEF" w14:textId="77777777" w:rsidR="00762BF7" w:rsidRDefault="00762BF7" w:rsidP="008138F7">
            <w:pPr>
              <w:rPr>
                <w:noProof/>
              </w:rPr>
            </w:pPr>
            <w:r>
              <w:rPr>
                <w:rFonts w:hint="eastAsia"/>
                <w:noProof/>
              </w:rPr>
              <w:t>司会者</w:t>
            </w:r>
          </w:p>
          <w:p w14:paraId="4A80426E" w14:textId="77777777" w:rsidR="00762BF7" w:rsidRPr="00072DBD" w:rsidRDefault="00762BF7" w:rsidP="008138F7">
            <w:pPr>
              <w:rPr>
                <w:noProof/>
              </w:rPr>
            </w:pPr>
            <w:r>
              <w:rPr>
                <w:rFonts w:hint="eastAsia"/>
                <w:noProof/>
              </w:rPr>
              <w:t>（配点1</w:t>
            </w:r>
            <w:r>
              <w:rPr>
                <w:noProof/>
              </w:rPr>
              <w:t>0</w:t>
            </w:r>
            <w:r>
              <w:rPr>
                <w:rFonts w:hint="eastAsia"/>
                <w:noProof/>
              </w:rPr>
              <w:t>点）</w:t>
            </w:r>
          </w:p>
        </w:tc>
        <w:tc>
          <w:tcPr>
            <w:tcW w:w="6378" w:type="dxa"/>
          </w:tcPr>
          <w:p w14:paraId="35815BAD" w14:textId="066431D5" w:rsidR="00762BF7" w:rsidRDefault="00762BF7" w:rsidP="008138F7">
            <w:pPr>
              <w:rPr>
                <w:noProof/>
              </w:rPr>
            </w:pPr>
            <w:r>
              <w:rPr>
                <w:rFonts w:hint="eastAsia"/>
                <w:noProof/>
              </w:rPr>
              <w:t>司会者は、講演会</w:t>
            </w:r>
            <w:r w:rsidR="00394FF7">
              <w:rPr>
                <w:rFonts w:hint="eastAsia"/>
                <w:noProof/>
              </w:rPr>
              <w:t>等</w:t>
            </w:r>
            <w:r>
              <w:rPr>
                <w:rFonts w:hint="eastAsia"/>
                <w:noProof/>
              </w:rPr>
              <w:t>での司会実績が豊富な人物か。</w:t>
            </w:r>
          </w:p>
        </w:tc>
        <w:tc>
          <w:tcPr>
            <w:tcW w:w="993" w:type="dxa"/>
            <w:vAlign w:val="center"/>
          </w:tcPr>
          <w:p w14:paraId="3EA6D89C" w14:textId="77777777" w:rsidR="00762BF7" w:rsidRDefault="00762BF7" w:rsidP="008138F7">
            <w:pPr>
              <w:jc w:val="center"/>
              <w:rPr>
                <w:noProof/>
              </w:rPr>
            </w:pPr>
            <w:r>
              <w:rPr>
                <w:rFonts w:hint="eastAsia"/>
                <w:noProof/>
              </w:rPr>
              <w:t>1</w:t>
            </w:r>
            <w:r>
              <w:rPr>
                <w:noProof/>
              </w:rPr>
              <w:t>0</w:t>
            </w:r>
          </w:p>
        </w:tc>
      </w:tr>
      <w:tr w:rsidR="00762BF7" w14:paraId="70F73CB6" w14:textId="77777777" w:rsidTr="00762BF7">
        <w:tc>
          <w:tcPr>
            <w:tcW w:w="2122" w:type="dxa"/>
          </w:tcPr>
          <w:p w14:paraId="5D9F65CC" w14:textId="77777777" w:rsidR="00762BF7" w:rsidRPr="001F7AF0" w:rsidRDefault="00762BF7" w:rsidP="008138F7">
            <w:pPr>
              <w:rPr>
                <w:noProof/>
              </w:rPr>
            </w:pPr>
            <w:r w:rsidRPr="001F7AF0">
              <w:rPr>
                <w:rFonts w:hint="eastAsia"/>
                <w:noProof/>
              </w:rPr>
              <w:lastRenderedPageBreak/>
              <w:t>実施体制</w:t>
            </w:r>
          </w:p>
          <w:p w14:paraId="47111FF2" w14:textId="77777777" w:rsidR="00762BF7" w:rsidRPr="00072DBD" w:rsidRDefault="00762BF7" w:rsidP="008138F7">
            <w:pPr>
              <w:rPr>
                <w:noProof/>
              </w:rPr>
            </w:pPr>
            <w:r w:rsidRPr="001F7AF0">
              <w:rPr>
                <w:rFonts w:hint="eastAsia"/>
                <w:noProof/>
              </w:rPr>
              <w:t>（配点</w:t>
            </w:r>
            <w:r>
              <w:rPr>
                <w:noProof/>
              </w:rPr>
              <w:t>15</w:t>
            </w:r>
            <w:r w:rsidRPr="001F7AF0">
              <w:rPr>
                <w:noProof/>
              </w:rPr>
              <w:t>点）</w:t>
            </w:r>
          </w:p>
        </w:tc>
        <w:tc>
          <w:tcPr>
            <w:tcW w:w="6378" w:type="dxa"/>
          </w:tcPr>
          <w:p w14:paraId="770362C6" w14:textId="77777777" w:rsidR="00762BF7" w:rsidRDefault="00762BF7" w:rsidP="008138F7">
            <w:pPr>
              <w:rPr>
                <w:noProof/>
              </w:rPr>
            </w:pPr>
            <w:r w:rsidRPr="001F7AF0">
              <w:rPr>
                <w:rFonts w:hint="eastAsia"/>
                <w:noProof/>
              </w:rPr>
              <w:t>業務の遂行に必要な職種、人員を確保し配置できているか。</w:t>
            </w:r>
          </w:p>
          <w:p w14:paraId="57F13A4B" w14:textId="07CFA903" w:rsidR="00762BF7" w:rsidRPr="00072DBD" w:rsidRDefault="00EC744B" w:rsidP="008138F7">
            <w:pPr>
              <w:rPr>
                <w:noProof/>
              </w:rPr>
            </w:pPr>
            <w:r>
              <w:rPr>
                <w:rFonts w:hint="eastAsia"/>
                <w:noProof/>
              </w:rPr>
              <w:t>また、</w:t>
            </w:r>
            <w:r w:rsidR="00762BF7" w:rsidRPr="001F7AF0">
              <w:rPr>
                <w:rFonts w:hint="eastAsia"/>
                <w:noProof/>
              </w:rPr>
              <w:t>業務に関わるスタッフのレベルや人数が充実し適切な運営が期待できるか。</w:t>
            </w:r>
          </w:p>
        </w:tc>
        <w:tc>
          <w:tcPr>
            <w:tcW w:w="993" w:type="dxa"/>
            <w:vAlign w:val="center"/>
          </w:tcPr>
          <w:p w14:paraId="5C562C88" w14:textId="77777777" w:rsidR="00762BF7" w:rsidRDefault="00762BF7" w:rsidP="008138F7">
            <w:pPr>
              <w:jc w:val="center"/>
              <w:rPr>
                <w:noProof/>
              </w:rPr>
            </w:pPr>
            <w:r>
              <w:rPr>
                <w:rFonts w:hint="eastAsia"/>
                <w:noProof/>
              </w:rPr>
              <w:t>1</w:t>
            </w:r>
            <w:r>
              <w:rPr>
                <w:noProof/>
              </w:rPr>
              <w:t>5</w:t>
            </w:r>
          </w:p>
        </w:tc>
      </w:tr>
      <w:tr w:rsidR="00762BF7" w14:paraId="33198272" w14:textId="77777777" w:rsidTr="00762BF7">
        <w:tc>
          <w:tcPr>
            <w:tcW w:w="2122" w:type="dxa"/>
          </w:tcPr>
          <w:p w14:paraId="57E1141E" w14:textId="77777777" w:rsidR="00762BF7" w:rsidRPr="001F7AF0" w:rsidRDefault="00762BF7" w:rsidP="008138F7">
            <w:pPr>
              <w:rPr>
                <w:noProof/>
              </w:rPr>
            </w:pPr>
            <w:r>
              <w:rPr>
                <w:rFonts w:hint="eastAsia"/>
                <w:noProof/>
              </w:rPr>
              <w:t>事業スケジュール</w:t>
            </w:r>
          </w:p>
          <w:p w14:paraId="70CDA26E" w14:textId="6FFFD82A" w:rsidR="00762BF7" w:rsidRPr="001F7AF0" w:rsidRDefault="00762BF7" w:rsidP="008138F7">
            <w:pPr>
              <w:rPr>
                <w:noProof/>
              </w:rPr>
            </w:pPr>
            <w:r w:rsidRPr="001F7AF0">
              <w:rPr>
                <w:rFonts w:hint="eastAsia"/>
                <w:noProof/>
              </w:rPr>
              <w:t>（配点</w:t>
            </w:r>
            <w:r w:rsidR="009D52A0">
              <w:rPr>
                <w:rFonts w:hint="eastAsia"/>
                <w:noProof/>
              </w:rPr>
              <w:t>10</w:t>
            </w:r>
            <w:r w:rsidRPr="001F7AF0">
              <w:rPr>
                <w:noProof/>
              </w:rPr>
              <w:t>点）</w:t>
            </w:r>
          </w:p>
        </w:tc>
        <w:tc>
          <w:tcPr>
            <w:tcW w:w="6378" w:type="dxa"/>
          </w:tcPr>
          <w:p w14:paraId="1BDD4681" w14:textId="77777777" w:rsidR="00762BF7" w:rsidRPr="001F7AF0" w:rsidRDefault="00762BF7" w:rsidP="008138F7">
            <w:pPr>
              <w:rPr>
                <w:noProof/>
              </w:rPr>
            </w:pPr>
            <w:r w:rsidRPr="001F7AF0">
              <w:rPr>
                <w:rFonts w:hint="eastAsia"/>
                <w:noProof/>
              </w:rPr>
              <w:t>業務が円滑に遂行できるスケジュールを組んでいるか。</w:t>
            </w:r>
          </w:p>
        </w:tc>
        <w:tc>
          <w:tcPr>
            <w:tcW w:w="993" w:type="dxa"/>
            <w:vAlign w:val="center"/>
          </w:tcPr>
          <w:p w14:paraId="12E6961D" w14:textId="77777777" w:rsidR="00762BF7" w:rsidRDefault="00762BF7" w:rsidP="008138F7">
            <w:pPr>
              <w:jc w:val="center"/>
              <w:rPr>
                <w:noProof/>
              </w:rPr>
            </w:pPr>
            <w:r>
              <w:rPr>
                <w:noProof/>
              </w:rPr>
              <w:t>10</w:t>
            </w:r>
          </w:p>
        </w:tc>
      </w:tr>
      <w:tr w:rsidR="00762BF7" w14:paraId="6E0C883B" w14:textId="77777777" w:rsidTr="00762BF7">
        <w:tc>
          <w:tcPr>
            <w:tcW w:w="2122" w:type="dxa"/>
          </w:tcPr>
          <w:p w14:paraId="74AE13D2" w14:textId="77777777" w:rsidR="00762BF7" w:rsidRPr="001F7AF0" w:rsidRDefault="00762BF7" w:rsidP="008138F7">
            <w:pPr>
              <w:rPr>
                <w:noProof/>
              </w:rPr>
            </w:pPr>
            <w:r w:rsidRPr="001F7AF0">
              <w:rPr>
                <w:rFonts w:hint="eastAsia"/>
                <w:noProof/>
              </w:rPr>
              <w:t>見積価格の妥当性</w:t>
            </w:r>
          </w:p>
          <w:p w14:paraId="553B5945" w14:textId="77777777" w:rsidR="00762BF7" w:rsidRPr="001F7AF0" w:rsidRDefault="00762BF7" w:rsidP="008138F7">
            <w:pPr>
              <w:rPr>
                <w:noProof/>
              </w:rPr>
            </w:pPr>
            <w:r w:rsidRPr="001F7AF0">
              <w:rPr>
                <w:rFonts w:hint="eastAsia"/>
                <w:noProof/>
              </w:rPr>
              <w:t>（配点</w:t>
            </w:r>
            <w:r>
              <w:rPr>
                <w:noProof/>
              </w:rPr>
              <w:t>5</w:t>
            </w:r>
            <w:r w:rsidRPr="001F7AF0">
              <w:rPr>
                <w:noProof/>
              </w:rPr>
              <w:t>点）</w:t>
            </w:r>
          </w:p>
        </w:tc>
        <w:tc>
          <w:tcPr>
            <w:tcW w:w="6378" w:type="dxa"/>
          </w:tcPr>
          <w:p w14:paraId="60DCA12D" w14:textId="3F5C267D" w:rsidR="00762BF7" w:rsidRPr="00EC744B" w:rsidRDefault="00EC744B" w:rsidP="00EC744B">
            <w:pPr>
              <w:ind w:left="0" w:firstLine="0"/>
              <w:rPr>
                <w:color w:val="000000" w:themeColor="text1"/>
                <w:szCs w:val="24"/>
              </w:rPr>
            </w:pPr>
            <w:r w:rsidRPr="00762BF7">
              <w:rPr>
                <w:rFonts w:hint="eastAsia"/>
                <w:color w:val="000000" w:themeColor="text1"/>
                <w:szCs w:val="24"/>
              </w:rPr>
              <w:t>見積もりの価格は妥当か。また、事業実施に必要</w:t>
            </w:r>
            <w:r>
              <w:rPr>
                <w:rFonts w:hint="eastAsia"/>
                <w:color w:val="000000" w:themeColor="text1"/>
                <w:szCs w:val="24"/>
              </w:rPr>
              <w:t>な経費の内訳が適切に示されているか。</w:t>
            </w:r>
          </w:p>
        </w:tc>
        <w:tc>
          <w:tcPr>
            <w:tcW w:w="993" w:type="dxa"/>
            <w:vAlign w:val="center"/>
          </w:tcPr>
          <w:p w14:paraId="0B2037E2" w14:textId="77777777" w:rsidR="00762BF7" w:rsidRDefault="00762BF7" w:rsidP="008138F7">
            <w:pPr>
              <w:jc w:val="center"/>
              <w:rPr>
                <w:noProof/>
              </w:rPr>
            </w:pPr>
            <w:r>
              <w:rPr>
                <w:noProof/>
              </w:rPr>
              <w:t>5</w:t>
            </w:r>
          </w:p>
        </w:tc>
      </w:tr>
      <w:tr w:rsidR="00762BF7" w14:paraId="1DEA0B57" w14:textId="77777777" w:rsidTr="00762BF7">
        <w:tc>
          <w:tcPr>
            <w:tcW w:w="2122" w:type="dxa"/>
          </w:tcPr>
          <w:p w14:paraId="71D322F0" w14:textId="77777777" w:rsidR="00762BF7" w:rsidRPr="001F7AF0" w:rsidRDefault="00762BF7" w:rsidP="008138F7">
            <w:pPr>
              <w:rPr>
                <w:noProof/>
              </w:rPr>
            </w:pPr>
            <w:r w:rsidRPr="001F7AF0">
              <w:rPr>
                <w:rFonts w:hint="eastAsia"/>
                <w:noProof/>
              </w:rPr>
              <w:t>実績</w:t>
            </w:r>
          </w:p>
          <w:p w14:paraId="4BF0336B" w14:textId="77777777" w:rsidR="00762BF7" w:rsidRPr="001F7AF0" w:rsidRDefault="00762BF7" w:rsidP="008138F7">
            <w:pPr>
              <w:rPr>
                <w:noProof/>
              </w:rPr>
            </w:pPr>
            <w:r w:rsidRPr="001F7AF0">
              <w:rPr>
                <w:rFonts w:hint="eastAsia"/>
                <w:noProof/>
              </w:rPr>
              <w:t>（配点</w:t>
            </w:r>
            <w:r w:rsidRPr="001F7AF0">
              <w:rPr>
                <w:noProof/>
              </w:rPr>
              <w:t>10点）</w:t>
            </w:r>
          </w:p>
        </w:tc>
        <w:tc>
          <w:tcPr>
            <w:tcW w:w="6378" w:type="dxa"/>
          </w:tcPr>
          <w:p w14:paraId="58F16ECE" w14:textId="06E9B462" w:rsidR="00762BF7" w:rsidRPr="001F7AF0" w:rsidRDefault="00EC744B" w:rsidP="008138F7">
            <w:pPr>
              <w:rPr>
                <w:noProof/>
              </w:rPr>
            </w:pPr>
            <w:r>
              <w:rPr>
                <w:rFonts w:hint="eastAsia"/>
                <w:color w:val="000000" w:themeColor="text1"/>
                <w:szCs w:val="24"/>
              </w:rPr>
              <w:t>業務の目的を達成するために十分な能力及びシンポジウム等の開催実績があるか。</w:t>
            </w:r>
          </w:p>
        </w:tc>
        <w:tc>
          <w:tcPr>
            <w:tcW w:w="993" w:type="dxa"/>
            <w:vAlign w:val="center"/>
          </w:tcPr>
          <w:p w14:paraId="4134B3FF" w14:textId="77777777" w:rsidR="00762BF7" w:rsidRDefault="00762BF7" w:rsidP="008138F7">
            <w:pPr>
              <w:jc w:val="center"/>
              <w:rPr>
                <w:noProof/>
              </w:rPr>
            </w:pPr>
            <w:r>
              <w:rPr>
                <w:rFonts w:hint="eastAsia"/>
                <w:noProof/>
              </w:rPr>
              <w:t>1</w:t>
            </w:r>
            <w:r>
              <w:rPr>
                <w:noProof/>
              </w:rPr>
              <w:t>0</w:t>
            </w:r>
          </w:p>
        </w:tc>
      </w:tr>
      <w:tr w:rsidR="00762BF7" w14:paraId="1686F21C" w14:textId="77777777" w:rsidTr="00762BF7">
        <w:tc>
          <w:tcPr>
            <w:tcW w:w="2122" w:type="dxa"/>
          </w:tcPr>
          <w:p w14:paraId="36C1C9F2" w14:textId="77777777" w:rsidR="00762BF7" w:rsidRDefault="00762BF7" w:rsidP="008138F7">
            <w:pPr>
              <w:rPr>
                <w:noProof/>
              </w:rPr>
            </w:pPr>
            <w:r>
              <w:rPr>
                <w:rFonts w:hint="eastAsia"/>
                <w:noProof/>
              </w:rPr>
              <w:t>追加提案</w:t>
            </w:r>
          </w:p>
          <w:p w14:paraId="436D0B60" w14:textId="317F94EA" w:rsidR="00762BF7" w:rsidRDefault="00762BF7" w:rsidP="008138F7">
            <w:pPr>
              <w:rPr>
                <w:noProof/>
              </w:rPr>
            </w:pPr>
            <w:r>
              <w:rPr>
                <w:rFonts w:hint="eastAsia"/>
                <w:noProof/>
              </w:rPr>
              <w:t>（配点</w:t>
            </w:r>
            <w:r w:rsidR="009D52A0">
              <w:rPr>
                <w:rFonts w:hint="eastAsia"/>
                <w:noProof/>
              </w:rPr>
              <w:t>5</w:t>
            </w:r>
            <w:r>
              <w:rPr>
                <w:rFonts w:hint="eastAsia"/>
                <w:noProof/>
              </w:rPr>
              <w:t>点）</w:t>
            </w:r>
          </w:p>
        </w:tc>
        <w:tc>
          <w:tcPr>
            <w:tcW w:w="6378" w:type="dxa"/>
          </w:tcPr>
          <w:p w14:paraId="495A4022" w14:textId="52CC4BEE" w:rsidR="00762BF7" w:rsidRDefault="00EC744B" w:rsidP="008138F7">
            <w:pPr>
              <w:rPr>
                <w:noProof/>
              </w:rPr>
            </w:pPr>
            <w:r>
              <w:rPr>
                <w:rFonts w:hint="eastAsia"/>
              </w:rPr>
              <w:t>来場者の興味を喚起し、講演会への誘客を図ることができる</w:t>
            </w:r>
            <w:r w:rsidRPr="00446FFC">
              <w:rPr>
                <w:rFonts w:hint="eastAsia"/>
                <w:color w:val="000000" w:themeColor="text1"/>
                <w:szCs w:val="24"/>
              </w:rPr>
              <w:t>追加提案</w:t>
            </w:r>
            <w:r>
              <w:rPr>
                <w:rFonts w:hint="eastAsia"/>
                <w:color w:val="000000" w:themeColor="text1"/>
                <w:szCs w:val="24"/>
              </w:rPr>
              <w:t>があるか。</w:t>
            </w:r>
          </w:p>
        </w:tc>
        <w:tc>
          <w:tcPr>
            <w:tcW w:w="993" w:type="dxa"/>
            <w:vAlign w:val="center"/>
          </w:tcPr>
          <w:p w14:paraId="265B4586" w14:textId="77777777" w:rsidR="00762BF7" w:rsidRDefault="00762BF7" w:rsidP="008138F7">
            <w:pPr>
              <w:jc w:val="center"/>
              <w:rPr>
                <w:noProof/>
              </w:rPr>
            </w:pPr>
            <w:r>
              <w:rPr>
                <w:rFonts w:hint="eastAsia"/>
                <w:noProof/>
              </w:rPr>
              <w:t>5</w:t>
            </w:r>
          </w:p>
        </w:tc>
      </w:tr>
      <w:tr w:rsidR="00762BF7" w14:paraId="6F674514" w14:textId="77777777" w:rsidTr="00762BF7">
        <w:tc>
          <w:tcPr>
            <w:tcW w:w="2122" w:type="dxa"/>
            <w:vMerge w:val="restart"/>
          </w:tcPr>
          <w:p w14:paraId="5202DA23" w14:textId="77777777" w:rsidR="00762BF7" w:rsidRDefault="00762BF7" w:rsidP="008138F7">
            <w:pPr>
              <w:rPr>
                <w:noProof/>
              </w:rPr>
            </w:pPr>
            <w:r>
              <w:rPr>
                <w:rFonts w:hint="eastAsia"/>
                <w:noProof/>
              </w:rPr>
              <w:t>◆加点項目</w:t>
            </w:r>
          </w:p>
          <w:p w14:paraId="527752DF" w14:textId="77777777" w:rsidR="00762BF7" w:rsidRDefault="00762BF7" w:rsidP="008138F7">
            <w:pPr>
              <w:rPr>
                <w:noProof/>
              </w:rPr>
            </w:pPr>
            <w:r>
              <w:rPr>
                <w:rFonts w:hint="eastAsia"/>
                <w:noProof/>
              </w:rPr>
              <w:t>事業者の取組</w:t>
            </w:r>
          </w:p>
          <w:p w14:paraId="46B30CE7" w14:textId="2FE11EB6" w:rsidR="00762BF7" w:rsidRDefault="00762BF7" w:rsidP="008138F7">
            <w:pPr>
              <w:rPr>
                <w:noProof/>
              </w:rPr>
            </w:pPr>
            <w:r>
              <w:rPr>
                <w:rFonts w:hint="eastAsia"/>
                <w:noProof/>
              </w:rPr>
              <w:t>（配点</w:t>
            </w:r>
            <w:r w:rsidR="009D52A0">
              <w:rPr>
                <w:rFonts w:hint="eastAsia"/>
                <w:noProof/>
              </w:rPr>
              <w:t>5</w:t>
            </w:r>
            <w:r>
              <w:rPr>
                <w:rFonts w:hint="eastAsia"/>
                <w:noProof/>
              </w:rPr>
              <w:t>点）</w:t>
            </w:r>
          </w:p>
          <w:p w14:paraId="5E02D63A" w14:textId="77777777" w:rsidR="00762BF7" w:rsidRDefault="00762BF7" w:rsidP="008138F7">
            <w:pPr>
              <w:rPr>
                <w:noProof/>
              </w:rPr>
            </w:pPr>
          </w:p>
        </w:tc>
        <w:tc>
          <w:tcPr>
            <w:tcW w:w="6378" w:type="dxa"/>
          </w:tcPr>
          <w:p w14:paraId="2DE166E2" w14:textId="77777777" w:rsidR="00762BF7" w:rsidRDefault="00762BF7" w:rsidP="008138F7">
            <w:pPr>
              <w:rPr>
                <w:noProof/>
              </w:rPr>
            </w:pPr>
            <w:r>
              <w:rPr>
                <w:rFonts w:hint="eastAsia"/>
                <w:noProof/>
              </w:rPr>
              <w:t>熊本県ブライト企業の認定を受けているか。</w:t>
            </w:r>
          </w:p>
        </w:tc>
        <w:tc>
          <w:tcPr>
            <w:tcW w:w="993" w:type="dxa"/>
            <w:vMerge w:val="restart"/>
            <w:vAlign w:val="center"/>
          </w:tcPr>
          <w:p w14:paraId="3B34B096" w14:textId="77777777" w:rsidR="00762BF7" w:rsidRDefault="00762BF7" w:rsidP="008138F7">
            <w:pPr>
              <w:jc w:val="center"/>
              <w:rPr>
                <w:noProof/>
              </w:rPr>
            </w:pPr>
            <w:r>
              <w:rPr>
                <w:rFonts w:hint="eastAsia"/>
                <w:noProof/>
              </w:rPr>
              <w:t>5</w:t>
            </w:r>
          </w:p>
        </w:tc>
      </w:tr>
      <w:tr w:rsidR="00762BF7" w14:paraId="0F89B4EF" w14:textId="77777777" w:rsidTr="00762BF7">
        <w:tc>
          <w:tcPr>
            <w:tcW w:w="2122" w:type="dxa"/>
            <w:vMerge/>
          </w:tcPr>
          <w:p w14:paraId="67D20141" w14:textId="77777777" w:rsidR="00762BF7" w:rsidRDefault="00762BF7" w:rsidP="008138F7">
            <w:pPr>
              <w:rPr>
                <w:noProof/>
              </w:rPr>
            </w:pPr>
          </w:p>
        </w:tc>
        <w:tc>
          <w:tcPr>
            <w:tcW w:w="6378" w:type="dxa"/>
          </w:tcPr>
          <w:p w14:paraId="7E871784" w14:textId="77777777" w:rsidR="00762BF7" w:rsidRDefault="00762BF7" w:rsidP="008138F7">
            <w:pPr>
              <w:rPr>
                <w:noProof/>
              </w:rPr>
            </w:pPr>
            <w:r>
              <w:rPr>
                <w:rFonts w:hint="eastAsia"/>
                <w:noProof/>
              </w:rPr>
              <w:t>障害者支援施設等からの物品及び役務の調達実績（当該年度又は前年度）があるか。</w:t>
            </w:r>
          </w:p>
        </w:tc>
        <w:tc>
          <w:tcPr>
            <w:tcW w:w="993" w:type="dxa"/>
            <w:vMerge/>
            <w:vAlign w:val="center"/>
          </w:tcPr>
          <w:p w14:paraId="1F9E1B4A" w14:textId="77777777" w:rsidR="00762BF7" w:rsidRDefault="00762BF7" w:rsidP="008138F7">
            <w:pPr>
              <w:jc w:val="center"/>
              <w:rPr>
                <w:noProof/>
              </w:rPr>
            </w:pPr>
          </w:p>
        </w:tc>
      </w:tr>
      <w:tr w:rsidR="00762BF7" w14:paraId="2D141E99" w14:textId="77777777" w:rsidTr="00762BF7">
        <w:tc>
          <w:tcPr>
            <w:tcW w:w="2122" w:type="dxa"/>
            <w:vMerge/>
          </w:tcPr>
          <w:p w14:paraId="30EF0081" w14:textId="77777777" w:rsidR="00762BF7" w:rsidRDefault="00762BF7" w:rsidP="008138F7">
            <w:pPr>
              <w:rPr>
                <w:noProof/>
              </w:rPr>
            </w:pPr>
          </w:p>
        </w:tc>
        <w:tc>
          <w:tcPr>
            <w:tcW w:w="6378" w:type="dxa"/>
          </w:tcPr>
          <w:p w14:paraId="5BF319DF" w14:textId="503FC52F" w:rsidR="00762BF7" w:rsidRDefault="00762BF7" w:rsidP="008138F7">
            <w:pPr>
              <w:rPr>
                <w:noProof/>
              </w:rPr>
            </w:pPr>
            <w:r w:rsidRPr="00072DBD">
              <w:rPr>
                <w:rFonts w:hint="eastAsia"/>
                <w:noProof/>
              </w:rPr>
              <w:t>事業活動温暖化</w:t>
            </w:r>
            <w:r w:rsidR="002E763C">
              <w:rPr>
                <w:rFonts w:hint="eastAsia"/>
                <w:noProof/>
              </w:rPr>
              <w:t>対策</w:t>
            </w:r>
            <w:r w:rsidRPr="00072DBD">
              <w:rPr>
                <w:rFonts w:hint="eastAsia"/>
                <w:noProof/>
              </w:rPr>
              <w:t>計画書制度の対象事業者（義務及び任意）、エコアクション</w:t>
            </w:r>
            <w:r w:rsidRPr="00072DBD">
              <w:rPr>
                <w:noProof/>
              </w:rPr>
              <w:t>21、RE100、再エネ100宣言RE Action　のいずれかの認証等、又は森林吸収量認証書の交付実績（今年度又は前年度）があるか。</w:t>
            </w:r>
          </w:p>
        </w:tc>
        <w:tc>
          <w:tcPr>
            <w:tcW w:w="993" w:type="dxa"/>
            <w:vMerge/>
            <w:vAlign w:val="center"/>
          </w:tcPr>
          <w:p w14:paraId="18346505" w14:textId="77777777" w:rsidR="00762BF7" w:rsidRDefault="00762BF7" w:rsidP="008138F7">
            <w:pPr>
              <w:jc w:val="center"/>
              <w:rPr>
                <w:noProof/>
              </w:rPr>
            </w:pPr>
          </w:p>
        </w:tc>
      </w:tr>
      <w:tr w:rsidR="00762BF7" w14:paraId="47830CC1" w14:textId="77777777" w:rsidTr="00762BF7">
        <w:tc>
          <w:tcPr>
            <w:tcW w:w="2122" w:type="dxa"/>
            <w:vMerge/>
          </w:tcPr>
          <w:p w14:paraId="77E6ACBE" w14:textId="77777777" w:rsidR="00762BF7" w:rsidRDefault="00762BF7" w:rsidP="008138F7">
            <w:pPr>
              <w:rPr>
                <w:noProof/>
              </w:rPr>
            </w:pPr>
          </w:p>
        </w:tc>
        <w:tc>
          <w:tcPr>
            <w:tcW w:w="6378" w:type="dxa"/>
          </w:tcPr>
          <w:p w14:paraId="677DFB11" w14:textId="77777777" w:rsidR="00762BF7" w:rsidRDefault="00762BF7" w:rsidP="008138F7">
            <w:pPr>
              <w:rPr>
                <w:noProof/>
              </w:rPr>
            </w:pPr>
            <w:r w:rsidRPr="00072DBD">
              <w:rPr>
                <w:rFonts w:hint="eastAsia"/>
                <w:noProof/>
              </w:rPr>
              <w:t>熊本県</w:t>
            </w:r>
            <w:r w:rsidRPr="00072DBD">
              <w:rPr>
                <w:noProof/>
              </w:rPr>
              <w:t>SDGｓ登録制度又はパートナーシップ構築宣言に登録しているか。</w:t>
            </w:r>
          </w:p>
        </w:tc>
        <w:tc>
          <w:tcPr>
            <w:tcW w:w="993" w:type="dxa"/>
            <w:vMerge/>
            <w:vAlign w:val="center"/>
          </w:tcPr>
          <w:p w14:paraId="6715B9BA" w14:textId="77777777" w:rsidR="00762BF7" w:rsidRDefault="00762BF7" w:rsidP="008138F7">
            <w:pPr>
              <w:jc w:val="center"/>
              <w:rPr>
                <w:noProof/>
              </w:rPr>
            </w:pPr>
          </w:p>
        </w:tc>
      </w:tr>
    </w:tbl>
    <w:p w14:paraId="098D2F71" w14:textId="77777777" w:rsidR="006809EA" w:rsidRPr="00762BF7" w:rsidRDefault="006809EA">
      <w:pPr>
        <w:spacing w:after="0" w:line="259" w:lineRule="auto"/>
        <w:ind w:left="0" w:firstLine="0"/>
      </w:pPr>
    </w:p>
    <w:p w14:paraId="0861C80A" w14:textId="77777777" w:rsidR="005D30E0" w:rsidRDefault="00E72E0E">
      <w:pPr>
        <w:ind w:left="-5"/>
      </w:pPr>
      <w:r>
        <w:t xml:space="preserve">７ 参加申込み </w:t>
      </w:r>
    </w:p>
    <w:p w14:paraId="2A43CDC6" w14:textId="77777777" w:rsidR="006809EA" w:rsidRDefault="00D3399F" w:rsidP="00D3399F">
      <w:pPr>
        <w:ind w:left="9" w:right="3661" w:hangingChars="4" w:hanging="9"/>
      </w:pPr>
      <w:r>
        <w:rPr>
          <w:rFonts w:hint="eastAsia"/>
        </w:rPr>
        <w:t>（１）</w:t>
      </w:r>
      <w:r w:rsidR="00E72E0E">
        <w:t>提出物</w:t>
      </w:r>
    </w:p>
    <w:p w14:paraId="0639E9DE" w14:textId="77777777" w:rsidR="006809EA" w:rsidRDefault="00E72E0E" w:rsidP="00D3399F">
      <w:pPr>
        <w:ind w:left="9" w:right="3661" w:firstLineChars="100" w:firstLine="220"/>
      </w:pPr>
      <w:r>
        <w:t xml:space="preserve">ア </w:t>
      </w:r>
      <w:r w:rsidR="006809EA">
        <w:t xml:space="preserve"> </w:t>
      </w:r>
      <w:r>
        <w:t xml:space="preserve">企画コンペ参加申込書（様式第１号） </w:t>
      </w:r>
      <w:r w:rsidR="006809EA">
        <w:rPr>
          <w:rFonts w:hint="eastAsia"/>
        </w:rPr>
        <w:t>１</w:t>
      </w:r>
      <w:r>
        <w:t>部</w:t>
      </w:r>
    </w:p>
    <w:p w14:paraId="76CDA151" w14:textId="77777777" w:rsidR="005D30E0" w:rsidRDefault="00E72E0E" w:rsidP="00D3399F">
      <w:pPr>
        <w:ind w:left="9" w:right="3661" w:firstLineChars="100" w:firstLine="220"/>
      </w:pPr>
      <w:r>
        <w:t xml:space="preserve">イ </w:t>
      </w:r>
      <w:r w:rsidR="006809EA">
        <w:t xml:space="preserve"> </w:t>
      </w:r>
      <w:r>
        <w:t xml:space="preserve">会社概要 １部 </w:t>
      </w:r>
    </w:p>
    <w:p w14:paraId="49B29F0E" w14:textId="77777777" w:rsidR="005D30E0" w:rsidRDefault="00E72E0E" w:rsidP="00D3399F">
      <w:pPr>
        <w:ind w:left="9" w:firstLineChars="300" w:firstLine="660"/>
      </w:pPr>
      <w:r>
        <w:t xml:space="preserve">会社概要のわかるパンフレット等を添付すること。 </w:t>
      </w:r>
    </w:p>
    <w:p w14:paraId="648CB506" w14:textId="77777777" w:rsidR="005D30E0" w:rsidRDefault="00D3399F" w:rsidP="00D3399F">
      <w:pPr>
        <w:ind w:right="1258" w:firstLineChars="100" w:firstLine="220"/>
      </w:pPr>
      <w:r>
        <w:rPr>
          <w:rFonts w:hint="eastAsia"/>
        </w:rPr>
        <w:t xml:space="preserve">ウ　</w:t>
      </w:r>
      <w:r w:rsidR="00E72E0E">
        <w:t xml:space="preserve">登記事項証明書 １部 </w:t>
      </w:r>
    </w:p>
    <w:p w14:paraId="05099853" w14:textId="77777777" w:rsidR="00762BF7" w:rsidRDefault="00E72E0E" w:rsidP="00D3399F">
      <w:pPr>
        <w:ind w:firstLineChars="300" w:firstLine="660"/>
      </w:pPr>
      <w:r>
        <w:t>法務局が提出日の３か月以内に発行した現在事項証明書</w:t>
      </w:r>
      <w:r w:rsidR="00762BF7">
        <w:rPr>
          <w:rFonts w:hint="eastAsia"/>
        </w:rPr>
        <w:t>又は全部事項証明書</w:t>
      </w:r>
      <w:r>
        <w:t>の原本に限</w:t>
      </w:r>
    </w:p>
    <w:p w14:paraId="5C256644" w14:textId="77777777" w:rsidR="005D30E0" w:rsidRDefault="00E72E0E" w:rsidP="00762BF7">
      <w:pPr>
        <w:ind w:left="9" w:firstLineChars="200" w:firstLine="440"/>
      </w:pPr>
      <w:r>
        <w:t xml:space="preserve">る。 </w:t>
      </w:r>
    </w:p>
    <w:p w14:paraId="21D12ECC" w14:textId="77777777" w:rsidR="006809EA" w:rsidRDefault="00D3399F" w:rsidP="00D3399F">
      <w:pPr>
        <w:ind w:right="1258" w:firstLineChars="100" w:firstLine="220"/>
      </w:pPr>
      <w:r>
        <w:rPr>
          <w:rFonts w:hint="eastAsia"/>
        </w:rPr>
        <w:t xml:space="preserve">エ　</w:t>
      </w:r>
      <w:r w:rsidR="00E72E0E">
        <w:t>直近一事業年度分の貸借対照表及び損益計算書の写し １部</w:t>
      </w:r>
    </w:p>
    <w:p w14:paraId="70FD17C1" w14:textId="77777777" w:rsidR="005D30E0" w:rsidRDefault="00D3399F" w:rsidP="00D3399F">
      <w:pPr>
        <w:ind w:right="1258" w:firstLineChars="100" w:firstLine="220"/>
      </w:pPr>
      <w:r>
        <w:rPr>
          <w:rFonts w:hint="eastAsia"/>
        </w:rPr>
        <w:t>オ</w:t>
      </w:r>
      <w:r w:rsidR="00E72E0E">
        <w:t xml:space="preserve"> </w:t>
      </w:r>
      <w:r w:rsidR="00271105">
        <w:rPr>
          <w:rFonts w:hint="eastAsia"/>
        </w:rPr>
        <w:t xml:space="preserve"> </w:t>
      </w:r>
      <w:r w:rsidR="00E72E0E">
        <w:t xml:space="preserve">納税証明書（原本、３か月以内に発行されたもの） １部 </w:t>
      </w:r>
    </w:p>
    <w:p w14:paraId="38854A8A" w14:textId="77777777" w:rsidR="005D30E0" w:rsidRDefault="00E72E0E">
      <w:pPr>
        <w:numPr>
          <w:ilvl w:val="1"/>
          <w:numId w:val="6"/>
        </w:numPr>
        <w:ind w:hanging="552"/>
      </w:pPr>
      <w:r>
        <w:t xml:space="preserve">消費税及び地方消費税に未納がないことの証明書 </w:t>
      </w:r>
    </w:p>
    <w:p w14:paraId="6C895AAF" w14:textId="77777777" w:rsidR="005D30E0" w:rsidRDefault="00E72E0E">
      <w:pPr>
        <w:numPr>
          <w:ilvl w:val="1"/>
          <w:numId w:val="6"/>
        </w:numPr>
        <w:ind w:hanging="552"/>
      </w:pPr>
      <w:r>
        <w:t xml:space="preserve">県税に未納がないことの証明書 </w:t>
      </w:r>
    </w:p>
    <w:p w14:paraId="6C68E182" w14:textId="77777777" w:rsidR="00271105" w:rsidRDefault="00E72E0E" w:rsidP="00271105">
      <w:pPr>
        <w:ind w:leftChars="50" w:left="110" w:firstLineChars="450" w:firstLine="990"/>
      </w:pPr>
      <w:r>
        <w:t>熊本県内に本店又は支店等がある場合は、各広域本部、各地域振興局、県自動車税事</w:t>
      </w:r>
    </w:p>
    <w:p w14:paraId="0EA034D6" w14:textId="77777777" w:rsidR="00271105" w:rsidRDefault="00E72E0E" w:rsidP="00271105">
      <w:pPr>
        <w:ind w:leftChars="50" w:left="110" w:firstLineChars="350" w:firstLine="770"/>
      </w:pPr>
      <w:r>
        <w:t>務</w:t>
      </w:r>
      <w:r w:rsidRPr="006809EA">
        <w:t>所のいずれかで発行する「熊本県税（全般）について未納税額はありません。」の証明</w:t>
      </w:r>
    </w:p>
    <w:p w14:paraId="3317ABEB" w14:textId="77777777" w:rsidR="005D30E0" w:rsidRPr="006809EA" w:rsidRDefault="00E72E0E" w:rsidP="00271105">
      <w:pPr>
        <w:ind w:leftChars="50" w:left="110" w:firstLineChars="350" w:firstLine="770"/>
      </w:pPr>
      <w:r w:rsidRPr="006809EA">
        <w:t xml:space="preserve">書。 </w:t>
      </w:r>
    </w:p>
    <w:p w14:paraId="2E2B165C" w14:textId="77777777" w:rsidR="005D30E0" w:rsidRPr="006809EA" w:rsidRDefault="00E72E0E" w:rsidP="00271105">
      <w:pPr>
        <w:ind w:leftChars="400" w:left="880" w:firstLineChars="100" w:firstLine="220"/>
      </w:pPr>
      <w:r w:rsidRPr="006809EA">
        <w:t xml:space="preserve">熊本県内に本店又は支店等がない場合は、本店所在地の都道府県が発行する都道府県税に未納がないという証明書。東京都等「都道府県税に未納がない」という証明書が発行されない場合は、法人都民税及び法人事業税・地方法人特別税についての直近の事業年度分の納税証明書。 </w:t>
      </w:r>
    </w:p>
    <w:p w14:paraId="4605A5E8" w14:textId="77777777" w:rsidR="005D30E0" w:rsidRPr="006809EA" w:rsidRDefault="00E72E0E" w:rsidP="00D3399F">
      <w:pPr>
        <w:ind w:firstLineChars="100" w:firstLine="220"/>
      </w:pPr>
      <w:r w:rsidRPr="006809EA">
        <w:t xml:space="preserve">カ 委任状 １部 </w:t>
      </w:r>
    </w:p>
    <w:p w14:paraId="61BA90FE" w14:textId="77777777" w:rsidR="00D3399F" w:rsidRDefault="00E72E0E" w:rsidP="00D3399F">
      <w:pPr>
        <w:ind w:leftChars="250" w:left="550" w:firstLine="0"/>
      </w:pPr>
      <w:r w:rsidRPr="006809EA">
        <w:t>本店の代表者から支店、営業所等の代表者への契約行為の権限を委任する場合に限る。様式</w:t>
      </w:r>
    </w:p>
    <w:p w14:paraId="4D5946B3" w14:textId="77777777" w:rsidR="005D30E0" w:rsidRPr="006809EA" w:rsidRDefault="00E72E0E" w:rsidP="00D3399F">
      <w:pPr>
        <w:ind w:leftChars="4" w:left="9" w:firstLineChars="150" w:firstLine="330"/>
      </w:pPr>
      <w:r w:rsidRPr="006809EA">
        <w:t xml:space="preserve">は任意とする。 </w:t>
      </w:r>
    </w:p>
    <w:p w14:paraId="74FA267A" w14:textId="77777777" w:rsidR="005D30E0" w:rsidRPr="006809EA" w:rsidRDefault="00E72E0E" w:rsidP="00D3399F">
      <w:pPr>
        <w:ind w:leftChars="150" w:left="330" w:firstLineChars="100" w:firstLine="220"/>
      </w:pPr>
      <w:r w:rsidRPr="006809EA">
        <w:t>※</w:t>
      </w:r>
      <w:r w:rsidR="005C4A11">
        <w:t>令和</w:t>
      </w:r>
      <w:r w:rsidR="00DF1EE6">
        <w:rPr>
          <w:rFonts w:hint="eastAsia"/>
        </w:rPr>
        <w:t>７</w:t>
      </w:r>
      <w:r w:rsidR="005C4A11">
        <w:t>年度（２０２</w:t>
      </w:r>
      <w:r w:rsidR="00DF1EE6">
        <w:rPr>
          <w:rFonts w:hint="eastAsia"/>
        </w:rPr>
        <w:t>５</w:t>
      </w:r>
      <w:r w:rsidR="000F2416">
        <w:t>年度）</w:t>
      </w:r>
      <w:r w:rsidRPr="006809EA">
        <w:t>熊本県の入札参加資</w:t>
      </w:r>
      <w:r w:rsidR="00AF2416">
        <w:t>格を有している者は、上記ウから</w:t>
      </w:r>
      <w:r w:rsidR="00AF2416">
        <w:rPr>
          <w:rFonts w:hint="eastAsia"/>
        </w:rPr>
        <w:t>オ</w:t>
      </w:r>
      <w:r w:rsidRPr="006809EA">
        <w:t xml:space="preserve">までの書類を省略することができる。その場合、別紙様式第 1 号にある「（参考）入札参加資格」欄に該当する登録番号を記入すること。 </w:t>
      </w:r>
    </w:p>
    <w:p w14:paraId="3BA31446" w14:textId="77777777" w:rsidR="006809EA" w:rsidRPr="006809EA" w:rsidRDefault="00D3399F" w:rsidP="00D3399F">
      <w:pPr>
        <w:ind w:right="3661"/>
      </w:pPr>
      <w:r>
        <w:rPr>
          <w:rFonts w:hint="eastAsia"/>
        </w:rPr>
        <w:t>（２）</w:t>
      </w:r>
      <w:r w:rsidR="00E72E0E" w:rsidRPr="006809EA">
        <w:t>提出期限</w:t>
      </w:r>
    </w:p>
    <w:p w14:paraId="7A4DA84E" w14:textId="4DBA86DC" w:rsidR="006809EA" w:rsidRPr="006809EA" w:rsidRDefault="00487B2B" w:rsidP="00D57A25">
      <w:pPr>
        <w:ind w:leftChars="4" w:left="9" w:right="3661" w:firstLineChars="300" w:firstLine="660"/>
      </w:pPr>
      <w:r>
        <w:lastRenderedPageBreak/>
        <w:t>令和</w:t>
      </w:r>
      <w:r w:rsidR="00386B98">
        <w:rPr>
          <w:rFonts w:hint="eastAsia"/>
        </w:rPr>
        <w:t>８</w:t>
      </w:r>
      <w:r>
        <w:t>年（２０２</w:t>
      </w:r>
      <w:r w:rsidR="00386B98">
        <w:rPr>
          <w:rFonts w:hint="eastAsia"/>
        </w:rPr>
        <w:t>６</w:t>
      </w:r>
      <w:r>
        <w:t>年）</w:t>
      </w:r>
      <w:r w:rsidR="009D52A0">
        <w:rPr>
          <w:rFonts w:hint="eastAsia"/>
        </w:rPr>
        <w:t>２</w:t>
      </w:r>
      <w:r w:rsidR="00B25D5C">
        <w:t>月</w:t>
      </w:r>
      <w:r w:rsidR="009D52A0">
        <w:rPr>
          <w:rFonts w:hint="eastAsia"/>
        </w:rPr>
        <w:t>６</w:t>
      </w:r>
      <w:r w:rsidR="00B25D5C">
        <w:t>日（</w:t>
      </w:r>
      <w:r w:rsidR="00386B98">
        <w:rPr>
          <w:rFonts w:hint="eastAsia"/>
        </w:rPr>
        <w:t>金</w:t>
      </w:r>
      <w:r w:rsidR="00E72E0E" w:rsidRPr="006809EA">
        <w:t>）正午まで</w:t>
      </w:r>
    </w:p>
    <w:p w14:paraId="103EA13D" w14:textId="77777777" w:rsidR="006809EA" w:rsidRPr="006809EA" w:rsidRDefault="00E72E0E" w:rsidP="00D57A25">
      <w:pPr>
        <w:ind w:left="9" w:firstLineChars="300" w:firstLine="660"/>
      </w:pPr>
      <w:r w:rsidRPr="006809EA">
        <w:t>持参又は郵送とし、郵送の場合は期限内に必着すること。</w:t>
      </w:r>
    </w:p>
    <w:p w14:paraId="4DBC6006" w14:textId="77777777" w:rsidR="00382AF1" w:rsidRDefault="00E72E0E" w:rsidP="00382AF1">
      <w:pPr>
        <w:ind w:left="9" w:hangingChars="4" w:hanging="9"/>
      </w:pPr>
      <w:r w:rsidRPr="006809EA">
        <w:t>（３）提出先</w:t>
      </w:r>
    </w:p>
    <w:p w14:paraId="4EBCAF3B" w14:textId="77777777" w:rsidR="005D30E0" w:rsidRPr="006809EA" w:rsidRDefault="00E72E0E" w:rsidP="00D57A25">
      <w:pPr>
        <w:ind w:left="9" w:firstLineChars="300" w:firstLine="660"/>
      </w:pPr>
      <w:r w:rsidRPr="006809EA">
        <w:t xml:space="preserve">本文書末記の提出先に提出すること。 </w:t>
      </w:r>
    </w:p>
    <w:p w14:paraId="379B373C" w14:textId="77777777" w:rsidR="005D30E0" w:rsidRPr="006809EA" w:rsidRDefault="00E72E0E">
      <w:pPr>
        <w:spacing w:after="0" w:line="259" w:lineRule="auto"/>
        <w:ind w:left="632" w:firstLine="0"/>
      </w:pPr>
      <w:r w:rsidRPr="006809EA">
        <w:t xml:space="preserve"> </w:t>
      </w:r>
    </w:p>
    <w:p w14:paraId="58A2D99A" w14:textId="77777777" w:rsidR="005D30E0" w:rsidRPr="006809EA" w:rsidRDefault="00E72E0E">
      <w:pPr>
        <w:ind w:left="-5"/>
      </w:pPr>
      <w:r w:rsidRPr="006809EA">
        <w:t xml:space="preserve">８ 提案書の提出 </w:t>
      </w:r>
    </w:p>
    <w:p w14:paraId="7A82DCDB" w14:textId="77777777" w:rsidR="005D30E0" w:rsidRPr="006809EA" w:rsidRDefault="00E72E0E">
      <w:pPr>
        <w:ind w:left="116"/>
      </w:pPr>
      <w:r w:rsidRPr="006809EA">
        <w:t>(１)</w:t>
      </w:r>
      <w:r w:rsidRPr="006809EA">
        <w:rPr>
          <w:rFonts w:ascii="Arial" w:eastAsia="Arial" w:hAnsi="Arial" w:cs="Arial"/>
        </w:rPr>
        <w:t xml:space="preserve"> </w:t>
      </w:r>
      <w:r w:rsidRPr="006809EA">
        <w:t xml:space="preserve">作成方法 </w:t>
      </w:r>
    </w:p>
    <w:p w14:paraId="095FBDB1" w14:textId="77777777" w:rsidR="005D30E0" w:rsidRPr="006809EA" w:rsidRDefault="00E72E0E" w:rsidP="00D3399F">
      <w:pPr>
        <w:ind w:firstLineChars="250" w:firstLine="550"/>
      </w:pPr>
      <w:r w:rsidRPr="006809EA">
        <w:t xml:space="preserve">次の項目を盛り込んで作成すること。 </w:t>
      </w:r>
    </w:p>
    <w:p w14:paraId="38FCD3CB" w14:textId="77777777" w:rsidR="006809EA" w:rsidRPr="006809EA" w:rsidRDefault="00E72E0E">
      <w:pPr>
        <w:ind w:left="-5" w:right="6457"/>
      </w:pPr>
      <w:r w:rsidRPr="006809EA">
        <w:t xml:space="preserve">  ア 表紙（様式第２号） </w:t>
      </w:r>
    </w:p>
    <w:p w14:paraId="5655D7D4" w14:textId="77777777" w:rsidR="006809EA" w:rsidRDefault="00E72E0E" w:rsidP="006809EA">
      <w:pPr>
        <w:ind w:left="-5" w:right="6457"/>
      </w:pPr>
      <w:r w:rsidRPr="006809EA">
        <w:t xml:space="preserve">  イ 提案内容 </w:t>
      </w:r>
    </w:p>
    <w:p w14:paraId="3645CBFD" w14:textId="3F6064C7" w:rsidR="005D30E0" w:rsidRDefault="00E72E0E" w:rsidP="00446FFC">
      <w:pPr>
        <w:ind w:leftChars="200" w:left="440" w:firstLineChars="50" w:firstLine="110"/>
      </w:pPr>
      <w:r w:rsidRPr="006809EA">
        <w:t xml:space="preserve">「６ </w:t>
      </w:r>
      <w:r w:rsidR="006809EA" w:rsidRPr="006809EA">
        <w:t>受託者の選定方法</w:t>
      </w:r>
      <w:r w:rsidR="00762BF7">
        <w:rPr>
          <w:rFonts w:hint="eastAsia"/>
        </w:rPr>
        <w:t>（２</w:t>
      </w:r>
      <w:r w:rsidR="00446FFC">
        <w:rPr>
          <w:rFonts w:hint="eastAsia"/>
        </w:rPr>
        <w:t>）選定基準</w:t>
      </w:r>
      <w:r w:rsidR="00446FFC">
        <w:t>及び別添</w:t>
      </w:r>
      <w:r w:rsidR="00446FFC">
        <w:rPr>
          <w:rFonts w:hint="eastAsia"/>
        </w:rPr>
        <w:t>２</w:t>
      </w:r>
      <w:r w:rsidR="006809EA" w:rsidRPr="006809EA">
        <w:t>「</w:t>
      </w:r>
      <w:r w:rsidR="002E763C">
        <w:rPr>
          <w:rFonts w:hint="eastAsia"/>
        </w:rPr>
        <w:t>『</w:t>
      </w:r>
      <w:r w:rsidR="00386B98" w:rsidRPr="00386B98">
        <w:rPr>
          <w:rFonts w:hint="eastAsia"/>
        </w:rPr>
        <w:t>熊本地震</w:t>
      </w:r>
      <w:r w:rsidR="00EC744B">
        <w:rPr>
          <w:rFonts w:hint="eastAsia"/>
        </w:rPr>
        <w:t>復興</w:t>
      </w:r>
      <w:r w:rsidR="00386B98" w:rsidRPr="00386B98">
        <w:rPr>
          <w:rFonts w:hint="eastAsia"/>
        </w:rPr>
        <w:t>祈念講演会</w:t>
      </w:r>
      <w:r w:rsidR="002E763C">
        <w:rPr>
          <w:rFonts w:hint="eastAsia"/>
        </w:rPr>
        <w:t>』</w:t>
      </w:r>
      <w:r w:rsidR="00386B98" w:rsidRPr="00386B98">
        <w:rPr>
          <w:rFonts w:hint="eastAsia"/>
        </w:rPr>
        <w:t>運営等業務委託基本仕様書</w:t>
      </w:r>
      <w:r w:rsidRPr="006809EA">
        <w:t>」を踏まえた上で、</w:t>
      </w:r>
      <w:r w:rsidR="0035553B">
        <w:rPr>
          <w:rFonts w:hint="eastAsia"/>
        </w:rPr>
        <w:t>提案を行うこと。なお、審査に当たっては、</w:t>
      </w:r>
      <w:r w:rsidR="0035553B" w:rsidRPr="006809EA">
        <w:t>以下(ア)～(</w:t>
      </w:r>
      <w:r w:rsidR="0035553B">
        <w:rPr>
          <w:rFonts w:hint="eastAsia"/>
        </w:rPr>
        <w:t>コ</w:t>
      </w:r>
      <w:r w:rsidR="0035553B" w:rsidRPr="006809EA">
        <w:t>)の</w:t>
      </w:r>
      <w:r w:rsidR="0035553B">
        <w:rPr>
          <w:rFonts w:hint="eastAsia"/>
        </w:rPr>
        <w:t>評価</w:t>
      </w:r>
      <w:r w:rsidR="0035553B">
        <w:t>項目について</w:t>
      </w:r>
      <w:r w:rsidR="0035553B">
        <w:rPr>
          <w:rFonts w:hint="eastAsia"/>
        </w:rPr>
        <w:t>審査を行う。</w:t>
      </w:r>
      <w:r w:rsidRPr="006809EA">
        <w:t xml:space="preserve"> </w:t>
      </w:r>
    </w:p>
    <w:p w14:paraId="2EAF78EF" w14:textId="77777777" w:rsidR="00446FFC" w:rsidRPr="00762BF7" w:rsidRDefault="00446FFC" w:rsidP="00446FFC">
      <w:pPr>
        <w:ind w:leftChars="4" w:left="18" w:hangingChars="4" w:hanging="9"/>
      </w:pPr>
      <w:r>
        <w:rPr>
          <w:rFonts w:hint="eastAsia"/>
        </w:rPr>
        <w:t xml:space="preserve">　　</w:t>
      </w:r>
      <w:r w:rsidR="0035553B" w:rsidRPr="00762BF7">
        <w:rPr>
          <w:rFonts w:hint="eastAsia"/>
        </w:rPr>
        <w:t>（ア）</w:t>
      </w:r>
      <w:r w:rsidRPr="00762BF7">
        <w:rPr>
          <w:rFonts w:hint="eastAsia"/>
        </w:rPr>
        <w:t>提案内容は、</w:t>
      </w:r>
      <w:r w:rsidR="0035553B" w:rsidRPr="00762BF7">
        <w:rPr>
          <w:rFonts w:hint="eastAsia"/>
        </w:rPr>
        <w:t>基本</w:t>
      </w:r>
      <w:r w:rsidRPr="00762BF7">
        <w:rPr>
          <w:rFonts w:hint="eastAsia"/>
        </w:rPr>
        <w:t>仕様書の「委託業務の目的」等を理解したものとなっているか。</w:t>
      </w:r>
    </w:p>
    <w:p w14:paraId="1CBF425E" w14:textId="77777777" w:rsidR="00446FFC" w:rsidRPr="00762BF7" w:rsidRDefault="0035553B" w:rsidP="00446FFC">
      <w:pPr>
        <w:ind w:left="9" w:firstLineChars="200" w:firstLine="440"/>
        <w:rPr>
          <w:color w:val="000000" w:themeColor="text1"/>
          <w:szCs w:val="24"/>
        </w:rPr>
      </w:pPr>
      <w:r w:rsidRPr="00762BF7">
        <w:rPr>
          <w:rFonts w:hint="eastAsia"/>
        </w:rPr>
        <w:t>（イ）講演会会場及び講師との連絡方法・時期・調整は適切か。</w:t>
      </w:r>
    </w:p>
    <w:p w14:paraId="7061C5F2" w14:textId="77777777" w:rsidR="0035553B" w:rsidRPr="00762BF7" w:rsidRDefault="00446FFC" w:rsidP="0035553B">
      <w:r w:rsidRPr="00762BF7">
        <w:rPr>
          <w:rFonts w:hint="eastAsia"/>
          <w:color w:val="000000" w:themeColor="text1"/>
          <w:szCs w:val="24"/>
        </w:rPr>
        <w:t xml:space="preserve">　</w:t>
      </w:r>
      <w:r w:rsidR="0035553B" w:rsidRPr="00762BF7">
        <w:rPr>
          <w:rFonts w:hint="eastAsia"/>
          <w:color w:val="000000" w:themeColor="text1"/>
          <w:szCs w:val="24"/>
        </w:rPr>
        <w:t xml:space="preserve">　</w:t>
      </w:r>
      <w:r w:rsidR="0035553B" w:rsidRPr="00762BF7">
        <w:rPr>
          <w:rFonts w:hint="eastAsia"/>
        </w:rPr>
        <w:t>（ウ）ポスター・チラシは、講演会への誘客を図るための工夫がなされているか。</w:t>
      </w:r>
    </w:p>
    <w:p w14:paraId="71F3BEC9" w14:textId="77777777" w:rsidR="00446FFC" w:rsidRPr="00762BF7" w:rsidRDefault="0035553B" w:rsidP="0035553B">
      <w:pPr>
        <w:ind w:left="0" w:firstLineChars="500" w:firstLine="1100"/>
        <w:rPr>
          <w:color w:val="000000" w:themeColor="text1"/>
          <w:szCs w:val="24"/>
        </w:rPr>
      </w:pPr>
      <w:r w:rsidRPr="00762BF7">
        <w:rPr>
          <w:rFonts w:hint="eastAsia"/>
        </w:rPr>
        <w:t>また、首都圏での広報手段の内容は効果的か。</w:t>
      </w:r>
    </w:p>
    <w:p w14:paraId="2EEB1830" w14:textId="73DE8B35" w:rsidR="00FB5461" w:rsidRPr="00762BF7" w:rsidRDefault="00446FFC" w:rsidP="00446FFC">
      <w:pPr>
        <w:ind w:left="0" w:firstLineChars="100" w:firstLine="220"/>
      </w:pPr>
      <w:r w:rsidRPr="00762BF7">
        <w:rPr>
          <w:rFonts w:hint="eastAsia"/>
          <w:color w:val="000000" w:themeColor="text1"/>
          <w:szCs w:val="24"/>
        </w:rPr>
        <w:t xml:space="preserve">　</w:t>
      </w:r>
      <w:r w:rsidR="0035553B" w:rsidRPr="00762BF7">
        <w:rPr>
          <w:rFonts w:hint="eastAsia"/>
        </w:rPr>
        <w:t>（エ）</w:t>
      </w:r>
      <w:r w:rsidR="00EC744B">
        <w:rPr>
          <w:rFonts w:hint="eastAsia"/>
          <w:noProof/>
        </w:rPr>
        <w:t>司会者は、講演会等での司会実績が豊富な人物か。</w:t>
      </w:r>
    </w:p>
    <w:p w14:paraId="1210919D" w14:textId="77777777" w:rsidR="00EC744B" w:rsidRDefault="00446FFC" w:rsidP="00EC744B">
      <w:pPr>
        <w:ind w:firstLine="214"/>
        <w:rPr>
          <w:noProof/>
        </w:rPr>
      </w:pPr>
      <w:r w:rsidRPr="00762BF7">
        <w:rPr>
          <w:rFonts w:hint="eastAsia"/>
          <w:color w:val="000000" w:themeColor="text1"/>
          <w:szCs w:val="24"/>
        </w:rPr>
        <w:t xml:space="preserve">　</w:t>
      </w:r>
      <w:r w:rsidR="0035553B" w:rsidRPr="00762BF7">
        <w:rPr>
          <w:rFonts w:hint="eastAsia"/>
        </w:rPr>
        <w:t>（オ）</w:t>
      </w:r>
      <w:r w:rsidR="00EC744B" w:rsidRPr="001F7AF0">
        <w:rPr>
          <w:rFonts w:hint="eastAsia"/>
          <w:noProof/>
        </w:rPr>
        <w:t>業務の遂行に必要な職種、人員を確保し配置できているか。</w:t>
      </w:r>
      <w:r w:rsidR="00EC744B">
        <w:rPr>
          <w:rFonts w:hint="eastAsia"/>
          <w:noProof/>
        </w:rPr>
        <w:t>また、</w:t>
      </w:r>
      <w:r w:rsidR="00EC744B" w:rsidRPr="001F7AF0">
        <w:rPr>
          <w:rFonts w:hint="eastAsia"/>
          <w:noProof/>
        </w:rPr>
        <w:t>業務に関わる</w:t>
      </w:r>
    </w:p>
    <w:p w14:paraId="0C0BA3F6" w14:textId="6ECEE413" w:rsidR="00446FFC" w:rsidRPr="00762BF7" w:rsidRDefault="00EC744B" w:rsidP="00EC744B">
      <w:pPr>
        <w:ind w:firstLineChars="500" w:firstLine="1100"/>
        <w:rPr>
          <w:color w:val="000000" w:themeColor="text1"/>
          <w:szCs w:val="24"/>
        </w:rPr>
      </w:pPr>
      <w:r w:rsidRPr="001F7AF0">
        <w:rPr>
          <w:rFonts w:hint="eastAsia"/>
          <w:noProof/>
        </w:rPr>
        <w:t>スタッフのレベルや人数が充実し適切な運営が期待できるか。</w:t>
      </w:r>
    </w:p>
    <w:p w14:paraId="359DC286" w14:textId="4EF4A562" w:rsidR="00446FFC" w:rsidRPr="00762BF7" w:rsidRDefault="00446FFC" w:rsidP="00446FFC">
      <w:pPr>
        <w:ind w:left="0" w:firstLineChars="100" w:firstLine="220"/>
        <w:rPr>
          <w:color w:val="000000" w:themeColor="text1"/>
          <w:szCs w:val="24"/>
        </w:rPr>
      </w:pPr>
      <w:r w:rsidRPr="00762BF7">
        <w:rPr>
          <w:rFonts w:hint="eastAsia"/>
          <w:color w:val="000000" w:themeColor="text1"/>
          <w:szCs w:val="24"/>
        </w:rPr>
        <w:t xml:space="preserve">　</w:t>
      </w:r>
      <w:r w:rsidR="0035553B" w:rsidRPr="00762BF7">
        <w:rPr>
          <w:rFonts w:hint="eastAsia"/>
        </w:rPr>
        <w:t>（カ）</w:t>
      </w:r>
      <w:r w:rsidR="00FB5461" w:rsidRPr="00762BF7">
        <w:rPr>
          <w:rFonts w:hint="eastAsia"/>
          <w:color w:val="000000" w:themeColor="text1"/>
          <w:szCs w:val="24"/>
        </w:rPr>
        <w:t>業務が円滑に遂行できるスケジュールが組んで</w:t>
      </w:r>
      <w:r w:rsidR="00EC744B">
        <w:rPr>
          <w:rFonts w:hint="eastAsia"/>
          <w:color w:val="000000" w:themeColor="text1"/>
          <w:szCs w:val="24"/>
        </w:rPr>
        <w:t>い</w:t>
      </w:r>
      <w:r w:rsidR="00FB5461" w:rsidRPr="00762BF7">
        <w:rPr>
          <w:rFonts w:hint="eastAsia"/>
          <w:color w:val="000000" w:themeColor="text1"/>
          <w:szCs w:val="24"/>
        </w:rPr>
        <w:t>るか。</w:t>
      </w:r>
    </w:p>
    <w:p w14:paraId="003C6454" w14:textId="77777777" w:rsidR="00FB5461" w:rsidRDefault="00446FFC" w:rsidP="00446FFC">
      <w:pPr>
        <w:ind w:left="0" w:firstLineChars="100" w:firstLine="220"/>
        <w:rPr>
          <w:color w:val="000000" w:themeColor="text1"/>
          <w:szCs w:val="24"/>
        </w:rPr>
      </w:pPr>
      <w:r w:rsidRPr="00762BF7">
        <w:rPr>
          <w:rFonts w:hint="eastAsia"/>
          <w:color w:val="000000" w:themeColor="text1"/>
          <w:szCs w:val="24"/>
        </w:rPr>
        <w:t xml:space="preserve">　</w:t>
      </w:r>
      <w:r w:rsidR="0035553B" w:rsidRPr="00762BF7">
        <w:rPr>
          <w:rFonts w:hint="eastAsia"/>
        </w:rPr>
        <w:t>（キ）</w:t>
      </w:r>
      <w:r w:rsidR="00FB5461" w:rsidRPr="00762BF7">
        <w:rPr>
          <w:rFonts w:hint="eastAsia"/>
          <w:color w:val="000000" w:themeColor="text1"/>
          <w:szCs w:val="24"/>
        </w:rPr>
        <w:t>見積もりの価格は妥当か。また、事業実施に必要</w:t>
      </w:r>
      <w:r w:rsidR="00FB5461">
        <w:rPr>
          <w:rFonts w:hint="eastAsia"/>
          <w:color w:val="000000" w:themeColor="text1"/>
          <w:szCs w:val="24"/>
        </w:rPr>
        <w:t>な経費の内訳が適切に示されている</w:t>
      </w:r>
    </w:p>
    <w:p w14:paraId="27E18F3B" w14:textId="77777777" w:rsidR="00446FFC" w:rsidRDefault="00FB5461" w:rsidP="00FB5461">
      <w:pPr>
        <w:ind w:left="0" w:firstLineChars="400" w:firstLine="880"/>
        <w:rPr>
          <w:color w:val="000000" w:themeColor="text1"/>
          <w:szCs w:val="24"/>
        </w:rPr>
      </w:pPr>
      <w:r>
        <w:rPr>
          <w:rFonts w:hint="eastAsia"/>
          <w:color w:val="000000" w:themeColor="text1"/>
          <w:szCs w:val="24"/>
        </w:rPr>
        <w:t>か。</w:t>
      </w:r>
    </w:p>
    <w:p w14:paraId="1340A46D" w14:textId="77777777" w:rsidR="00FB5461" w:rsidRPr="00446FFC" w:rsidRDefault="00FB5461" w:rsidP="00FB5461">
      <w:pPr>
        <w:ind w:left="9" w:hangingChars="4" w:hanging="9"/>
        <w:rPr>
          <w:color w:val="000000" w:themeColor="text1"/>
          <w:szCs w:val="24"/>
        </w:rPr>
      </w:pPr>
      <w:r>
        <w:rPr>
          <w:rFonts w:hint="eastAsia"/>
          <w:color w:val="000000" w:themeColor="text1"/>
          <w:szCs w:val="24"/>
        </w:rPr>
        <w:t xml:space="preserve">　　（ク）業務の目的を達成するために十分な能力及びシンポジウム</w:t>
      </w:r>
      <w:r w:rsidR="00762BF7">
        <w:rPr>
          <w:rFonts w:hint="eastAsia"/>
          <w:color w:val="000000" w:themeColor="text1"/>
          <w:szCs w:val="24"/>
        </w:rPr>
        <w:t>等</w:t>
      </w:r>
      <w:r>
        <w:rPr>
          <w:rFonts w:hint="eastAsia"/>
          <w:color w:val="000000" w:themeColor="text1"/>
          <w:szCs w:val="24"/>
        </w:rPr>
        <w:t>の開催実績があるか。</w:t>
      </w:r>
    </w:p>
    <w:p w14:paraId="31F0B13B" w14:textId="77777777" w:rsidR="00FB5461" w:rsidRPr="00446FFC" w:rsidRDefault="00446FFC" w:rsidP="00FB5461">
      <w:pPr>
        <w:ind w:left="0" w:firstLineChars="100" w:firstLine="220"/>
        <w:rPr>
          <w:color w:val="000000" w:themeColor="text1"/>
          <w:szCs w:val="24"/>
        </w:rPr>
      </w:pPr>
      <w:r w:rsidRPr="00446FFC">
        <w:rPr>
          <w:rFonts w:hint="eastAsia"/>
          <w:color w:val="000000" w:themeColor="text1"/>
          <w:szCs w:val="24"/>
        </w:rPr>
        <w:t xml:space="preserve">　</w:t>
      </w:r>
      <w:r w:rsidR="0035553B">
        <w:rPr>
          <w:rFonts w:hint="eastAsia"/>
        </w:rPr>
        <w:t>（</w:t>
      </w:r>
      <w:r w:rsidR="00FB5461">
        <w:rPr>
          <w:rFonts w:hint="eastAsia"/>
        </w:rPr>
        <w:t>ケ</w:t>
      </w:r>
      <w:r w:rsidR="0035553B">
        <w:rPr>
          <w:rFonts w:hint="eastAsia"/>
        </w:rPr>
        <w:t>）</w:t>
      </w:r>
      <w:r w:rsidR="00FB5461">
        <w:rPr>
          <w:rFonts w:hint="eastAsia"/>
        </w:rPr>
        <w:t>来場者の興味を喚起し、講演会への誘客を図ることができる</w:t>
      </w:r>
      <w:r w:rsidR="00FB5461" w:rsidRPr="00446FFC">
        <w:rPr>
          <w:rFonts w:hint="eastAsia"/>
          <w:color w:val="000000" w:themeColor="text1"/>
          <w:szCs w:val="24"/>
        </w:rPr>
        <w:t>追加提案</w:t>
      </w:r>
      <w:r w:rsidR="00FB5461">
        <w:rPr>
          <w:rFonts w:hint="eastAsia"/>
          <w:color w:val="000000" w:themeColor="text1"/>
          <w:szCs w:val="24"/>
        </w:rPr>
        <w:t>があるか。</w:t>
      </w:r>
    </w:p>
    <w:p w14:paraId="79CBF0C8" w14:textId="77777777" w:rsidR="00446FFC" w:rsidRPr="00446FFC" w:rsidRDefault="00FB5461" w:rsidP="00FB5461">
      <w:pPr>
        <w:ind w:left="0" w:firstLineChars="100" w:firstLine="220"/>
        <w:rPr>
          <w:color w:val="000000" w:themeColor="text1"/>
          <w:szCs w:val="24"/>
        </w:rPr>
      </w:pPr>
      <w:r>
        <w:rPr>
          <w:rFonts w:hint="eastAsia"/>
        </w:rPr>
        <w:t xml:space="preserve">　（コ）</w:t>
      </w:r>
      <w:r w:rsidR="00762BF7">
        <w:rPr>
          <w:rFonts w:hint="eastAsia"/>
          <w:color w:val="000000" w:themeColor="text1"/>
          <w:szCs w:val="24"/>
        </w:rPr>
        <w:t>事業者の取組に関する申出書（</w:t>
      </w:r>
      <w:r w:rsidR="00446FFC" w:rsidRPr="00446FFC">
        <w:rPr>
          <w:rFonts w:hint="eastAsia"/>
          <w:color w:val="000000" w:themeColor="text1"/>
          <w:szCs w:val="24"/>
        </w:rPr>
        <w:t>様式</w:t>
      </w:r>
      <w:r w:rsidR="00762BF7">
        <w:rPr>
          <w:rFonts w:hint="eastAsia"/>
          <w:color w:val="000000" w:themeColor="text1"/>
          <w:szCs w:val="24"/>
        </w:rPr>
        <w:t>第３号</w:t>
      </w:r>
      <w:r w:rsidR="00446FFC" w:rsidRPr="00446FFC">
        <w:rPr>
          <w:rFonts w:hint="eastAsia"/>
          <w:color w:val="000000" w:themeColor="text1"/>
          <w:szCs w:val="24"/>
        </w:rPr>
        <w:t>）※ いずれか該当がある場合提出</w:t>
      </w:r>
    </w:p>
    <w:p w14:paraId="1FE12C62" w14:textId="77777777" w:rsidR="00042236" w:rsidRPr="00FB5461" w:rsidRDefault="00042236" w:rsidP="006809EA">
      <w:pPr>
        <w:ind w:left="0" w:firstLineChars="100" w:firstLine="220"/>
        <w:rPr>
          <w:color w:val="000000" w:themeColor="text1"/>
        </w:rPr>
      </w:pPr>
    </w:p>
    <w:p w14:paraId="1C706BAB" w14:textId="77777777" w:rsidR="006809EA" w:rsidRPr="006809EA" w:rsidRDefault="006809EA" w:rsidP="006809EA">
      <w:pPr>
        <w:ind w:left="0" w:firstLineChars="100" w:firstLine="220"/>
        <w:rPr>
          <w:color w:val="000000" w:themeColor="text1"/>
        </w:rPr>
      </w:pPr>
      <w:r w:rsidRPr="006809EA">
        <w:rPr>
          <w:rFonts w:hint="eastAsia"/>
          <w:color w:val="000000" w:themeColor="text1"/>
        </w:rPr>
        <w:t>(２</w:t>
      </w:r>
      <w:r w:rsidR="00D3399F">
        <w:rPr>
          <w:rFonts w:hint="eastAsia"/>
          <w:color w:val="000000" w:themeColor="text1"/>
        </w:rPr>
        <w:t>)</w:t>
      </w:r>
      <w:r w:rsidR="00EB4B3F">
        <w:rPr>
          <w:color w:val="000000" w:themeColor="text1"/>
        </w:rPr>
        <w:t xml:space="preserve"> </w:t>
      </w:r>
      <w:r w:rsidRPr="006809EA">
        <w:rPr>
          <w:color w:val="000000" w:themeColor="text1"/>
        </w:rPr>
        <w:t>提出部数</w:t>
      </w:r>
    </w:p>
    <w:p w14:paraId="1FDF3E37" w14:textId="77777777" w:rsidR="006809EA" w:rsidRPr="006809EA" w:rsidRDefault="00EE4ED1" w:rsidP="00EB4B3F">
      <w:pPr>
        <w:ind w:left="9" w:firstLineChars="350" w:firstLine="770"/>
        <w:rPr>
          <w:color w:val="000000" w:themeColor="text1"/>
        </w:rPr>
      </w:pPr>
      <w:r>
        <w:rPr>
          <w:rFonts w:hint="eastAsia"/>
          <w:color w:val="000000" w:themeColor="text1"/>
        </w:rPr>
        <w:t>５</w:t>
      </w:r>
      <w:r w:rsidR="006809EA" w:rsidRPr="006809EA">
        <w:rPr>
          <w:color w:val="000000" w:themeColor="text1"/>
        </w:rPr>
        <w:t xml:space="preserve">部（うち正本１部） </w:t>
      </w:r>
    </w:p>
    <w:p w14:paraId="52627535" w14:textId="77777777" w:rsidR="006809EA" w:rsidRPr="006809EA" w:rsidRDefault="00271105" w:rsidP="00EB4B3F">
      <w:pPr>
        <w:ind w:left="9" w:firstLineChars="350" w:firstLine="770"/>
        <w:rPr>
          <w:color w:val="000000" w:themeColor="text1"/>
        </w:rPr>
      </w:pPr>
      <w:r>
        <w:rPr>
          <w:rFonts w:hint="eastAsia"/>
          <w:color w:val="000000" w:themeColor="text1"/>
        </w:rPr>
        <w:t>※</w:t>
      </w:r>
      <w:r w:rsidR="006809EA" w:rsidRPr="006809EA">
        <w:rPr>
          <w:color w:val="000000" w:themeColor="text1"/>
        </w:rPr>
        <w:t>副本には応募者が特定できるような社名・デザイン・記述はしないこと</w:t>
      </w:r>
      <w:r w:rsidR="006809EA" w:rsidRPr="006809EA">
        <w:rPr>
          <w:rFonts w:hint="eastAsia"/>
          <w:color w:val="000000" w:themeColor="text1"/>
        </w:rPr>
        <w:t>。</w:t>
      </w:r>
    </w:p>
    <w:p w14:paraId="2637590F" w14:textId="77777777" w:rsidR="006809EA" w:rsidRPr="006809EA" w:rsidRDefault="006809EA" w:rsidP="006809EA">
      <w:pPr>
        <w:ind w:left="9" w:firstLineChars="100" w:firstLine="220"/>
        <w:rPr>
          <w:color w:val="000000" w:themeColor="text1"/>
        </w:rPr>
      </w:pPr>
      <w:r w:rsidRPr="006809EA">
        <w:rPr>
          <w:rFonts w:hint="eastAsia"/>
          <w:color w:val="000000" w:themeColor="text1"/>
        </w:rPr>
        <w:t>(３</w:t>
      </w:r>
      <w:r w:rsidRPr="006809EA">
        <w:rPr>
          <w:color w:val="000000" w:themeColor="text1"/>
        </w:rPr>
        <w:t>)</w:t>
      </w:r>
      <w:r w:rsidR="00EB4B3F">
        <w:rPr>
          <w:color w:val="000000" w:themeColor="text1"/>
        </w:rPr>
        <w:t xml:space="preserve"> </w:t>
      </w:r>
      <w:r w:rsidRPr="006809EA">
        <w:rPr>
          <w:color w:val="000000" w:themeColor="text1"/>
        </w:rPr>
        <w:t>提出期限</w:t>
      </w:r>
    </w:p>
    <w:p w14:paraId="34605005" w14:textId="172BDBC8" w:rsidR="006809EA" w:rsidRPr="006809EA" w:rsidRDefault="00487B2B" w:rsidP="00EB4B3F">
      <w:pPr>
        <w:ind w:left="9" w:firstLineChars="350" w:firstLine="770"/>
        <w:rPr>
          <w:color w:val="000000" w:themeColor="text1"/>
        </w:rPr>
      </w:pPr>
      <w:r>
        <w:rPr>
          <w:color w:val="000000" w:themeColor="text1"/>
        </w:rPr>
        <w:t>令和</w:t>
      </w:r>
      <w:r w:rsidR="00386B98">
        <w:rPr>
          <w:rFonts w:hint="eastAsia"/>
          <w:color w:val="000000" w:themeColor="text1"/>
        </w:rPr>
        <w:t>８</w:t>
      </w:r>
      <w:r>
        <w:rPr>
          <w:color w:val="000000" w:themeColor="text1"/>
        </w:rPr>
        <w:t>年（２０２</w:t>
      </w:r>
      <w:r w:rsidR="00386B98">
        <w:rPr>
          <w:rFonts w:hint="eastAsia"/>
          <w:color w:val="000000" w:themeColor="text1"/>
        </w:rPr>
        <w:t>６</w:t>
      </w:r>
      <w:r>
        <w:rPr>
          <w:color w:val="000000" w:themeColor="text1"/>
        </w:rPr>
        <w:t>年）</w:t>
      </w:r>
      <w:r w:rsidR="00394FF7">
        <w:rPr>
          <w:rFonts w:hint="eastAsia"/>
          <w:color w:val="000000" w:themeColor="text1"/>
        </w:rPr>
        <w:t>２</w:t>
      </w:r>
      <w:r w:rsidR="006809EA" w:rsidRPr="006809EA">
        <w:rPr>
          <w:color w:val="000000" w:themeColor="text1"/>
        </w:rPr>
        <w:t>月</w:t>
      </w:r>
      <w:r w:rsidR="009D52A0">
        <w:rPr>
          <w:rFonts w:hint="eastAsia"/>
          <w:color w:val="000000" w:themeColor="text1"/>
        </w:rPr>
        <w:t>１３</w:t>
      </w:r>
      <w:r w:rsidR="006809EA" w:rsidRPr="006809EA">
        <w:rPr>
          <w:color w:val="000000" w:themeColor="text1"/>
        </w:rPr>
        <w:t>日（</w:t>
      </w:r>
      <w:r w:rsidR="009B49E7">
        <w:rPr>
          <w:rFonts w:hint="eastAsia"/>
          <w:color w:val="000000" w:themeColor="text1"/>
        </w:rPr>
        <w:t>金</w:t>
      </w:r>
      <w:r w:rsidR="006809EA" w:rsidRPr="006809EA">
        <w:rPr>
          <w:color w:val="000000" w:themeColor="text1"/>
        </w:rPr>
        <w:t>）正午まで</w:t>
      </w:r>
    </w:p>
    <w:p w14:paraId="6DEA92CD" w14:textId="77777777" w:rsidR="006809EA" w:rsidRPr="006809EA" w:rsidRDefault="006809EA" w:rsidP="008263F3">
      <w:pPr>
        <w:ind w:left="9" w:firstLineChars="350" w:firstLine="770"/>
        <w:rPr>
          <w:color w:val="000000" w:themeColor="text1"/>
        </w:rPr>
      </w:pPr>
      <w:r w:rsidRPr="006809EA">
        <w:rPr>
          <w:color w:val="000000" w:themeColor="text1"/>
        </w:rPr>
        <w:t>持参又は郵送とし、郵送の場合は期限内に必着すること</w:t>
      </w:r>
      <w:r w:rsidRPr="006809EA">
        <w:rPr>
          <w:rFonts w:hint="eastAsia"/>
          <w:color w:val="000000" w:themeColor="text1"/>
        </w:rPr>
        <w:t>。</w:t>
      </w:r>
    </w:p>
    <w:p w14:paraId="5B0EAB25" w14:textId="77777777" w:rsidR="006809EA" w:rsidRPr="006809EA" w:rsidRDefault="006809EA" w:rsidP="006809EA">
      <w:pPr>
        <w:ind w:firstLineChars="100" w:firstLine="220"/>
        <w:rPr>
          <w:color w:val="000000" w:themeColor="text1"/>
        </w:rPr>
      </w:pPr>
      <w:r w:rsidRPr="006809EA">
        <w:rPr>
          <w:rFonts w:hint="eastAsia"/>
          <w:color w:val="000000" w:themeColor="text1"/>
        </w:rPr>
        <w:t>(４</w:t>
      </w:r>
      <w:r w:rsidRPr="006809EA">
        <w:rPr>
          <w:color w:val="000000" w:themeColor="text1"/>
        </w:rPr>
        <w:t>)</w:t>
      </w:r>
      <w:r w:rsidR="00EB4B3F">
        <w:rPr>
          <w:color w:val="000000" w:themeColor="text1"/>
        </w:rPr>
        <w:t xml:space="preserve"> </w:t>
      </w:r>
      <w:r w:rsidRPr="006809EA">
        <w:rPr>
          <w:color w:val="000000" w:themeColor="text1"/>
        </w:rPr>
        <w:t xml:space="preserve">提出先 </w:t>
      </w:r>
    </w:p>
    <w:p w14:paraId="5CC8A134" w14:textId="77777777" w:rsidR="006809EA" w:rsidRPr="006809EA" w:rsidRDefault="006809EA" w:rsidP="00EB4B3F">
      <w:pPr>
        <w:ind w:left="9" w:firstLineChars="350" w:firstLine="770"/>
        <w:rPr>
          <w:color w:val="000000" w:themeColor="text1"/>
        </w:rPr>
      </w:pPr>
      <w:r w:rsidRPr="006809EA">
        <w:rPr>
          <w:color w:val="000000" w:themeColor="text1"/>
        </w:rPr>
        <w:t>本文書末記の提出先に提出すること</w:t>
      </w:r>
      <w:r w:rsidRPr="006809EA">
        <w:rPr>
          <w:rFonts w:hint="eastAsia"/>
          <w:color w:val="000000" w:themeColor="text1"/>
        </w:rPr>
        <w:t>。</w:t>
      </w:r>
    </w:p>
    <w:p w14:paraId="17DD1DE9" w14:textId="77777777" w:rsidR="006809EA" w:rsidRPr="00EB4B3F" w:rsidRDefault="006809EA" w:rsidP="006809EA">
      <w:pPr>
        <w:spacing w:after="0" w:line="259" w:lineRule="auto"/>
        <w:ind w:left="0" w:firstLine="0"/>
        <w:rPr>
          <w:color w:val="000000" w:themeColor="text1"/>
        </w:rPr>
      </w:pPr>
    </w:p>
    <w:p w14:paraId="18D13B34" w14:textId="77777777" w:rsidR="006809EA" w:rsidRPr="006809EA" w:rsidRDefault="006809EA" w:rsidP="006809EA">
      <w:pPr>
        <w:spacing w:after="0" w:line="259" w:lineRule="auto"/>
        <w:ind w:left="0" w:firstLine="0"/>
        <w:rPr>
          <w:color w:val="000000" w:themeColor="text1"/>
        </w:rPr>
      </w:pPr>
      <w:r w:rsidRPr="006809EA">
        <w:rPr>
          <w:color w:val="000000" w:themeColor="text1"/>
        </w:rPr>
        <w:t>９</w:t>
      </w:r>
      <w:r w:rsidRPr="006809EA">
        <w:rPr>
          <w:rFonts w:hint="eastAsia"/>
          <w:color w:val="000000" w:themeColor="text1"/>
        </w:rPr>
        <w:t xml:space="preserve">　</w:t>
      </w:r>
      <w:r w:rsidRPr="006809EA">
        <w:rPr>
          <w:color w:val="000000" w:themeColor="text1"/>
        </w:rPr>
        <w:t>質問書</w:t>
      </w:r>
    </w:p>
    <w:p w14:paraId="2DD8FF47" w14:textId="77777777" w:rsidR="006809EA" w:rsidRPr="006809EA" w:rsidRDefault="006809EA" w:rsidP="006809EA">
      <w:pPr>
        <w:spacing w:after="0" w:line="259" w:lineRule="auto"/>
        <w:ind w:leftChars="100" w:left="220" w:firstLineChars="100" w:firstLine="220"/>
        <w:rPr>
          <w:color w:val="000000" w:themeColor="text1"/>
        </w:rPr>
      </w:pPr>
      <w:r w:rsidRPr="006809EA">
        <w:rPr>
          <w:color w:val="000000" w:themeColor="text1"/>
        </w:rPr>
        <w:t xml:space="preserve">実施要領や仕様書等について疑義がある場合は、必要事項を記入し、次のとおり提出する。 </w:t>
      </w:r>
    </w:p>
    <w:p w14:paraId="78C601E9" w14:textId="77777777" w:rsidR="006809EA" w:rsidRPr="006809EA" w:rsidRDefault="006809EA" w:rsidP="006809EA">
      <w:pPr>
        <w:ind w:left="0" w:right="1468" w:firstLineChars="100" w:firstLine="220"/>
        <w:rPr>
          <w:color w:val="000000" w:themeColor="text1"/>
        </w:rPr>
      </w:pPr>
      <w:r w:rsidRPr="006809EA">
        <w:rPr>
          <w:rFonts w:hint="eastAsia"/>
          <w:color w:val="000000" w:themeColor="text1"/>
        </w:rPr>
        <w:t>(１</w:t>
      </w:r>
      <w:r w:rsidRPr="006809EA">
        <w:rPr>
          <w:color w:val="000000" w:themeColor="text1"/>
        </w:rPr>
        <w:t>)</w:t>
      </w:r>
      <w:r w:rsidR="00EB4B3F">
        <w:rPr>
          <w:color w:val="000000" w:themeColor="text1"/>
        </w:rPr>
        <w:t xml:space="preserve"> </w:t>
      </w:r>
      <w:r w:rsidRPr="006809EA">
        <w:rPr>
          <w:color w:val="000000" w:themeColor="text1"/>
        </w:rPr>
        <w:t>提出方法</w:t>
      </w:r>
    </w:p>
    <w:p w14:paraId="5F442D8C" w14:textId="77777777" w:rsidR="00D3399F" w:rsidRDefault="00271105" w:rsidP="00EB4B3F">
      <w:pPr>
        <w:ind w:leftChars="300" w:left="660" w:right="-35" w:firstLineChars="50" w:firstLine="110"/>
        <w:rPr>
          <w:color w:val="000000" w:themeColor="text1"/>
        </w:rPr>
      </w:pPr>
      <w:r>
        <w:rPr>
          <w:color w:val="000000" w:themeColor="text1"/>
        </w:rPr>
        <w:t>質問は必ず質問書（様式第</w:t>
      </w:r>
      <w:r>
        <w:rPr>
          <w:rFonts w:hint="eastAsia"/>
          <w:color w:val="000000" w:themeColor="text1"/>
        </w:rPr>
        <w:t>４</w:t>
      </w:r>
      <w:r w:rsidR="006809EA" w:rsidRPr="006809EA">
        <w:rPr>
          <w:color w:val="000000" w:themeColor="text1"/>
        </w:rPr>
        <w:t>号）を用いることとする。（送信後は必ず受信を電話で確認す</w:t>
      </w:r>
    </w:p>
    <w:p w14:paraId="55942EE5" w14:textId="77777777" w:rsidR="006809EA" w:rsidRPr="006809EA" w:rsidRDefault="006809EA" w:rsidP="00EB4B3F">
      <w:pPr>
        <w:ind w:leftChars="4" w:left="9" w:right="-35" w:firstLineChars="250" w:firstLine="550"/>
        <w:rPr>
          <w:color w:val="000000" w:themeColor="text1"/>
        </w:rPr>
      </w:pPr>
      <w:r w:rsidRPr="006809EA">
        <w:rPr>
          <w:color w:val="000000" w:themeColor="text1"/>
        </w:rPr>
        <w:t xml:space="preserve">ること。） </w:t>
      </w:r>
    </w:p>
    <w:p w14:paraId="30D7FBA2" w14:textId="77777777" w:rsidR="006809EA" w:rsidRPr="006809EA" w:rsidRDefault="006809EA" w:rsidP="006809EA">
      <w:pPr>
        <w:ind w:right="1468" w:firstLineChars="100" w:firstLine="220"/>
        <w:rPr>
          <w:color w:val="000000" w:themeColor="text1"/>
        </w:rPr>
      </w:pPr>
      <w:r w:rsidRPr="006809EA">
        <w:rPr>
          <w:rFonts w:hint="eastAsia"/>
          <w:color w:val="000000" w:themeColor="text1"/>
        </w:rPr>
        <w:t>(２</w:t>
      </w:r>
      <w:r w:rsidRPr="006809EA">
        <w:rPr>
          <w:color w:val="000000" w:themeColor="text1"/>
        </w:rPr>
        <w:t>)</w:t>
      </w:r>
      <w:r w:rsidR="00EB4B3F">
        <w:rPr>
          <w:color w:val="000000" w:themeColor="text1"/>
        </w:rPr>
        <w:t xml:space="preserve"> </w:t>
      </w:r>
      <w:r w:rsidRPr="006809EA">
        <w:rPr>
          <w:color w:val="000000" w:themeColor="text1"/>
        </w:rPr>
        <w:t>提出期限</w:t>
      </w:r>
    </w:p>
    <w:p w14:paraId="68DD33AA" w14:textId="15D0C349" w:rsidR="006809EA" w:rsidRPr="006809EA" w:rsidRDefault="00487B2B" w:rsidP="00EB4B3F">
      <w:pPr>
        <w:ind w:left="9" w:right="1468" w:firstLineChars="350" w:firstLine="770"/>
        <w:rPr>
          <w:color w:val="000000" w:themeColor="text1"/>
        </w:rPr>
      </w:pPr>
      <w:r>
        <w:rPr>
          <w:color w:val="000000" w:themeColor="text1"/>
        </w:rPr>
        <w:t>令和</w:t>
      </w:r>
      <w:r w:rsidR="00386B98">
        <w:rPr>
          <w:rFonts w:hint="eastAsia"/>
          <w:color w:val="000000" w:themeColor="text1"/>
        </w:rPr>
        <w:t>８</w:t>
      </w:r>
      <w:r>
        <w:rPr>
          <w:color w:val="000000" w:themeColor="text1"/>
        </w:rPr>
        <w:t>年（２０２</w:t>
      </w:r>
      <w:r w:rsidR="00386B98">
        <w:rPr>
          <w:rFonts w:hint="eastAsia"/>
          <w:color w:val="000000" w:themeColor="text1"/>
        </w:rPr>
        <w:t>６</w:t>
      </w:r>
      <w:r>
        <w:rPr>
          <w:color w:val="000000" w:themeColor="text1"/>
        </w:rPr>
        <w:t>年）</w:t>
      </w:r>
      <w:r w:rsidR="009D52A0">
        <w:rPr>
          <w:rFonts w:hint="eastAsia"/>
          <w:color w:val="000000" w:themeColor="text1"/>
        </w:rPr>
        <w:t>２</w:t>
      </w:r>
      <w:r w:rsidR="000B23FD">
        <w:rPr>
          <w:rFonts w:hint="eastAsia"/>
          <w:color w:val="000000" w:themeColor="text1"/>
        </w:rPr>
        <w:t>月</w:t>
      </w:r>
      <w:r w:rsidR="009D52A0">
        <w:rPr>
          <w:rFonts w:hint="eastAsia"/>
          <w:color w:val="000000" w:themeColor="text1"/>
        </w:rPr>
        <w:t>６</w:t>
      </w:r>
      <w:r w:rsidR="006809EA" w:rsidRPr="006809EA">
        <w:rPr>
          <w:color w:val="000000" w:themeColor="text1"/>
        </w:rPr>
        <w:t>日（</w:t>
      </w:r>
      <w:r w:rsidR="00386B98">
        <w:rPr>
          <w:rFonts w:hint="eastAsia"/>
          <w:color w:val="000000" w:themeColor="text1"/>
        </w:rPr>
        <w:t>金</w:t>
      </w:r>
      <w:r w:rsidR="006809EA" w:rsidRPr="006809EA">
        <w:rPr>
          <w:color w:val="000000" w:themeColor="text1"/>
        </w:rPr>
        <w:t>）正午まで</w:t>
      </w:r>
    </w:p>
    <w:p w14:paraId="0913FB58" w14:textId="77777777" w:rsidR="006809EA" w:rsidRPr="006809EA" w:rsidRDefault="006809EA" w:rsidP="006809EA">
      <w:pPr>
        <w:ind w:right="1468" w:firstLineChars="100" w:firstLine="220"/>
        <w:rPr>
          <w:color w:val="000000" w:themeColor="text1"/>
        </w:rPr>
      </w:pPr>
      <w:r w:rsidRPr="006809EA">
        <w:rPr>
          <w:rFonts w:hint="eastAsia"/>
          <w:color w:val="000000" w:themeColor="text1"/>
        </w:rPr>
        <w:t>(３</w:t>
      </w:r>
      <w:r w:rsidRPr="006809EA">
        <w:rPr>
          <w:color w:val="000000" w:themeColor="text1"/>
        </w:rPr>
        <w:t>)</w:t>
      </w:r>
      <w:r w:rsidR="00EB4B3F">
        <w:rPr>
          <w:color w:val="000000" w:themeColor="text1"/>
        </w:rPr>
        <w:t xml:space="preserve"> </w:t>
      </w:r>
      <w:r w:rsidRPr="006809EA">
        <w:rPr>
          <w:color w:val="000000" w:themeColor="text1"/>
        </w:rPr>
        <w:t>提出先</w:t>
      </w:r>
    </w:p>
    <w:p w14:paraId="5E9E18BD" w14:textId="77777777" w:rsidR="006809EA" w:rsidRPr="006809EA" w:rsidRDefault="006809EA" w:rsidP="00EB4B3F">
      <w:pPr>
        <w:ind w:left="9" w:right="1468" w:firstLineChars="350" w:firstLine="770"/>
        <w:rPr>
          <w:color w:val="000000" w:themeColor="text1"/>
        </w:rPr>
      </w:pPr>
      <w:r w:rsidRPr="006809EA">
        <w:rPr>
          <w:color w:val="000000" w:themeColor="text1"/>
        </w:rPr>
        <w:t xml:space="preserve">本文書末記の提出先に提出すること。 </w:t>
      </w:r>
    </w:p>
    <w:p w14:paraId="7227E638" w14:textId="77777777" w:rsidR="006809EA" w:rsidRPr="006809EA" w:rsidRDefault="006809EA" w:rsidP="006809EA">
      <w:pPr>
        <w:ind w:right="1468" w:firstLineChars="100" w:firstLine="220"/>
        <w:rPr>
          <w:color w:val="000000" w:themeColor="text1"/>
        </w:rPr>
      </w:pPr>
      <w:r w:rsidRPr="006809EA">
        <w:rPr>
          <w:rFonts w:hint="eastAsia"/>
          <w:color w:val="000000" w:themeColor="text1"/>
        </w:rPr>
        <w:t>(４</w:t>
      </w:r>
      <w:r w:rsidRPr="006809EA">
        <w:rPr>
          <w:color w:val="000000" w:themeColor="text1"/>
        </w:rPr>
        <w:t>)</w:t>
      </w:r>
      <w:r w:rsidR="00EB4B3F">
        <w:rPr>
          <w:color w:val="000000" w:themeColor="text1"/>
        </w:rPr>
        <w:t xml:space="preserve"> </w:t>
      </w:r>
      <w:r w:rsidRPr="006809EA">
        <w:rPr>
          <w:color w:val="000000" w:themeColor="text1"/>
        </w:rPr>
        <w:t xml:space="preserve">質問への回答 </w:t>
      </w:r>
    </w:p>
    <w:p w14:paraId="7FB7F132" w14:textId="77777777" w:rsidR="006809EA" w:rsidRPr="006809EA" w:rsidRDefault="006809EA" w:rsidP="00EB4B3F">
      <w:pPr>
        <w:ind w:left="660" w:rightChars="-80" w:right="-176" w:hangingChars="300" w:hanging="660"/>
        <w:rPr>
          <w:color w:val="000000" w:themeColor="text1"/>
        </w:rPr>
      </w:pPr>
      <w:r w:rsidRPr="006809EA">
        <w:rPr>
          <w:color w:val="000000" w:themeColor="text1"/>
        </w:rPr>
        <w:lastRenderedPageBreak/>
        <w:t xml:space="preserve">   </w:t>
      </w:r>
      <w:r w:rsidR="00D3399F">
        <w:rPr>
          <w:rFonts w:hint="eastAsia"/>
          <w:color w:val="000000" w:themeColor="text1"/>
        </w:rPr>
        <w:t xml:space="preserve">　</w:t>
      </w:r>
      <w:r w:rsidR="00EB4B3F">
        <w:rPr>
          <w:rFonts w:hint="eastAsia"/>
          <w:color w:val="000000" w:themeColor="text1"/>
        </w:rPr>
        <w:t xml:space="preserve"> </w:t>
      </w:r>
      <w:r w:rsidR="00D3399F">
        <w:rPr>
          <w:rFonts w:hint="eastAsia"/>
          <w:color w:val="000000" w:themeColor="text1"/>
        </w:rPr>
        <w:t xml:space="preserve">　</w:t>
      </w:r>
      <w:r w:rsidRPr="006809EA">
        <w:rPr>
          <w:rFonts w:hint="eastAsia"/>
          <w:color w:val="000000" w:themeColor="text1"/>
        </w:rPr>
        <w:t>(１</w:t>
      </w:r>
      <w:r w:rsidRPr="006809EA">
        <w:rPr>
          <w:color w:val="000000" w:themeColor="text1"/>
        </w:rPr>
        <w:t xml:space="preserve">)の質問書に対する回答は、電子メールで行う。なお、回答内容は、必要に応じて熊本県のホームページに掲載するとともに、参加者全員に知らせる場合がある。 </w:t>
      </w:r>
    </w:p>
    <w:p w14:paraId="4EACF8EF" w14:textId="77777777" w:rsidR="006809EA" w:rsidRPr="006809EA" w:rsidRDefault="006809EA" w:rsidP="006809EA">
      <w:pPr>
        <w:spacing w:after="0" w:line="259" w:lineRule="auto"/>
        <w:ind w:left="0" w:firstLine="0"/>
        <w:rPr>
          <w:color w:val="000000" w:themeColor="text1"/>
        </w:rPr>
      </w:pPr>
      <w:r w:rsidRPr="006809EA">
        <w:rPr>
          <w:color w:val="000000" w:themeColor="text1"/>
        </w:rPr>
        <w:t xml:space="preserve"> </w:t>
      </w:r>
    </w:p>
    <w:p w14:paraId="5CD6C6B5" w14:textId="77777777" w:rsidR="006809EA" w:rsidRPr="006809EA" w:rsidRDefault="006809EA" w:rsidP="006809EA">
      <w:pPr>
        <w:rPr>
          <w:color w:val="000000" w:themeColor="text1"/>
        </w:rPr>
      </w:pPr>
      <w:r w:rsidRPr="006809EA">
        <w:rPr>
          <w:rFonts w:hint="eastAsia"/>
          <w:color w:val="000000" w:themeColor="text1"/>
        </w:rPr>
        <w:t xml:space="preserve">10　</w:t>
      </w:r>
      <w:r w:rsidRPr="006809EA">
        <w:rPr>
          <w:color w:val="000000" w:themeColor="text1"/>
        </w:rPr>
        <w:t xml:space="preserve">予算額 </w:t>
      </w:r>
    </w:p>
    <w:p w14:paraId="3691FE72" w14:textId="12BF2071" w:rsidR="006809EA" w:rsidRPr="006809EA" w:rsidRDefault="00386B98" w:rsidP="006809EA">
      <w:pPr>
        <w:ind w:left="430"/>
        <w:rPr>
          <w:color w:val="000000" w:themeColor="text1"/>
        </w:rPr>
      </w:pPr>
      <w:r>
        <w:rPr>
          <w:rFonts w:hint="eastAsia"/>
          <w:color w:val="000000" w:themeColor="text1"/>
        </w:rPr>
        <w:t>３</w:t>
      </w:r>
      <w:r w:rsidR="00487B2B">
        <w:rPr>
          <w:rFonts w:hint="eastAsia"/>
          <w:color w:val="000000" w:themeColor="text1"/>
        </w:rPr>
        <w:t>，</w:t>
      </w:r>
      <w:r>
        <w:rPr>
          <w:rFonts w:hint="eastAsia"/>
          <w:color w:val="000000" w:themeColor="text1"/>
        </w:rPr>
        <w:t>０</w:t>
      </w:r>
      <w:r w:rsidR="006809EA" w:rsidRPr="006809EA">
        <w:rPr>
          <w:rFonts w:hint="eastAsia"/>
          <w:color w:val="000000" w:themeColor="text1"/>
        </w:rPr>
        <w:t>００</w:t>
      </w:r>
      <w:r w:rsidR="006809EA" w:rsidRPr="006809EA">
        <w:rPr>
          <w:color w:val="000000" w:themeColor="text1"/>
        </w:rPr>
        <w:t xml:space="preserve">千円（消費税及び地方消費税額を含む。）を上限とする。 </w:t>
      </w:r>
    </w:p>
    <w:p w14:paraId="19DB3C73" w14:textId="77777777" w:rsidR="006809EA" w:rsidRPr="006809EA" w:rsidRDefault="006809EA" w:rsidP="006809EA">
      <w:pPr>
        <w:ind w:left="212" w:rightChars="-80" w:right="-176" w:firstLine="209"/>
        <w:rPr>
          <w:color w:val="000000" w:themeColor="text1"/>
        </w:rPr>
      </w:pPr>
      <w:r w:rsidRPr="006809EA">
        <w:rPr>
          <w:color w:val="000000" w:themeColor="text1"/>
        </w:rPr>
        <w:t xml:space="preserve">提示額は、提案に当たっての目安（上限）となる額であり、契約額は別途設定する予定価格の範囲内で決定することとなる。そのため、提示した額とは必ずしも一致しない。 </w:t>
      </w:r>
    </w:p>
    <w:p w14:paraId="0AAAC3E0" w14:textId="77777777" w:rsidR="006809EA" w:rsidRPr="006809EA" w:rsidRDefault="006809EA" w:rsidP="006809EA">
      <w:pPr>
        <w:spacing w:after="0" w:line="259" w:lineRule="auto"/>
        <w:ind w:left="0" w:firstLine="0"/>
        <w:rPr>
          <w:color w:val="000000" w:themeColor="text1"/>
        </w:rPr>
      </w:pPr>
      <w:r w:rsidRPr="006809EA">
        <w:rPr>
          <w:color w:val="000000" w:themeColor="text1"/>
        </w:rPr>
        <w:t xml:space="preserve"> </w:t>
      </w:r>
    </w:p>
    <w:p w14:paraId="54290F69" w14:textId="77777777" w:rsidR="00577D6B" w:rsidRDefault="006809EA" w:rsidP="006809EA">
      <w:pPr>
        <w:ind w:left="220" w:hangingChars="100" w:hanging="220"/>
        <w:rPr>
          <w:color w:val="000000" w:themeColor="text1"/>
        </w:rPr>
      </w:pPr>
      <w:r w:rsidRPr="006809EA">
        <w:rPr>
          <w:rFonts w:hint="eastAsia"/>
          <w:color w:val="000000" w:themeColor="text1"/>
        </w:rPr>
        <w:t xml:space="preserve">11　</w:t>
      </w:r>
      <w:r w:rsidR="00577D6B">
        <w:rPr>
          <w:rFonts w:hint="eastAsia"/>
          <w:color w:val="000000" w:themeColor="text1"/>
        </w:rPr>
        <w:t>契約保証金</w:t>
      </w:r>
    </w:p>
    <w:p w14:paraId="46412156" w14:textId="77777777" w:rsidR="00F04ADA" w:rsidRDefault="00F04ADA" w:rsidP="006809EA">
      <w:pPr>
        <w:ind w:left="-5"/>
        <w:rPr>
          <w:color w:val="000000" w:themeColor="text1"/>
        </w:rPr>
      </w:pPr>
      <w:r>
        <w:rPr>
          <w:rFonts w:hint="eastAsia"/>
          <w:color w:val="000000" w:themeColor="text1"/>
        </w:rPr>
        <w:t xml:space="preserve">　　</w:t>
      </w:r>
      <w:r w:rsidRPr="00F04ADA">
        <w:rPr>
          <w:rFonts w:hint="eastAsia"/>
          <w:color w:val="000000" w:themeColor="text1"/>
        </w:rPr>
        <w:t>契約に当たっては、熊本県会計規則第７７条の規定により契約保証金を納付すること。</w:t>
      </w:r>
    </w:p>
    <w:p w14:paraId="4BA8B330" w14:textId="77777777" w:rsidR="00F04ADA" w:rsidRDefault="00F04ADA" w:rsidP="00F04ADA">
      <w:pPr>
        <w:ind w:leftChars="200" w:left="440" w:firstLine="0"/>
        <w:rPr>
          <w:color w:val="000000" w:themeColor="text1"/>
        </w:rPr>
      </w:pPr>
      <w:r w:rsidRPr="00F04ADA">
        <w:rPr>
          <w:rFonts w:hint="eastAsia"/>
          <w:color w:val="000000" w:themeColor="text1"/>
        </w:rPr>
        <w:t>なお、納付された契約保証金は、契約の相手方が契約上の義務を履行したときに還付する。ただし、熊本県会計規則第７８条の各号のいずれかに該当する場合は、契約保証金の全部又</w:t>
      </w:r>
    </w:p>
    <w:p w14:paraId="21EF1533" w14:textId="77777777" w:rsidR="006809EA" w:rsidRPr="006809EA" w:rsidRDefault="00F04ADA" w:rsidP="00F04ADA">
      <w:pPr>
        <w:ind w:leftChars="4" w:left="9" w:firstLineChars="100" w:firstLine="220"/>
        <w:rPr>
          <w:color w:val="000000" w:themeColor="text1"/>
        </w:rPr>
      </w:pPr>
      <w:r w:rsidRPr="00F04ADA">
        <w:rPr>
          <w:rFonts w:hint="eastAsia"/>
          <w:color w:val="000000" w:themeColor="text1"/>
        </w:rPr>
        <w:t>は一部を免除する</w:t>
      </w:r>
    </w:p>
    <w:p w14:paraId="6C0D1A6B" w14:textId="77777777" w:rsidR="006809EA" w:rsidRPr="006809EA" w:rsidRDefault="006809EA" w:rsidP="006809EA">
      <w:pPr>
        <w:spacing w:after="0" w:line="259" w:lineRule="auto"/>
        <w:ind w:left="0" w:firstLine="0"/>
        <w:rPr>
          <w:color w:val="000000" w:themeColor="text1"/>
        </w:rPr>
      </w:pPr>
      <w:r w:rsidRPr="006809EA">
        <w:rPr>
          <w:color w:val="000000" w:themeColor="text1"/>
        </w:rPr>
        <w:t xml:space="preserve"> </w:t>
      </w:r>
    </w:p>
    <w:p w14:paraId="4DBB735B" w14:textId="77777777" w:rsidR="006809EA" w:rsidRPr="006809EA" w:rsidRDefault="006809EA" w:rsidP="006809EA">
      <w:pPr>
        <w:rPr>
          <w:color w:val="000000" w:themeColor="text1"/>
        </w:rPr>
      </w:pPr>
      <w:r w:rsidRPr="006809EA">
        <w:rPr>
          <w:rFonts w:hint="eastAsia"/>
          <w:color w:val="000000" w:themeColor="text1"/>
        </w:rPr>
        <w:t xml:space="preserve">12　</w:t>
      </w:r>
      <w:r w:rsidRPr="006809EA">
        <w:rPr>
          <w:color w:val="000000" w:themeColor="text1"/>
        </w:rPr>
        <w:t xml:space="preserve">関係書類 </w:t>
      </w:r>
    </w:p>
    <w:p w14:paraId="2B4546E5" w14:textId="77777777" w:rsidR="006809EA" w:rsidRPr="006809EA" w:rsidRDefault="006809EA" w:rsidP="006809EA">
      <w:pPr>
        <w:ind w:left="-5"/>
        <w:rPr>
          <w:color w:val="000000" w:themeColor="text1"/>
        </w:rPr>
      </w:pPr>
      <w:r w:rsidRPr="006809EA">
        <w:rPr>
          <w:color w:val="000000" w:themeColor="text1"/>
        </w:rPr>
        <w:t xml:space="preserve">  </w:t>
      </w:r>
      <w:r w:rsidRPr="006809EA">
        <w:rPr>
          <w:rFonts w:hint="eastAsia"/>
          <w:color w:val="000000" w:themeColor="text1"/>
        </w:rPr>
        <w:t xml:space="preserve">　</w:t>
      </w:r>
      <w:r w:rsidRPr="006809EA">
        <w:rPr>
          <w:color w:val="000000" w:themeColor="text1"/>
        </w:rPr>
        <w:t xml:space="preserve">関係様式等は、熊本県ホームページから入手すること。 </w:t>
      </w:r>
    </w:p>
    <w:p w14:paraId="1BBD9B0E" w14:textId="6F0538F9" w:rsidR="006809EA" w:rsidRPr="006809EA" w:rsidRDefault="006809EA" w:rsidP="006809EA">
      <w:pPr>
        <w:ind w:left="-5"/>
        <w:rPr>
          <w:color w:val="000000" w:themeColor="text1"/>
        </w:rPr>
      </w:pPr>
      <w:r w:rsidRPr="006809EA">
        <w:rPr>
          <w:color w:val="000000" w:themeColor="text1"/>
        </w:rPr>
        <w:t xml:space="preserve">  </w:t>
      </w:r>
      <w:r w:rsidRPr="006809EA">
        <w:rPr>
          <w:rFonts w:hint="eastAsia"/>
          <w:color w:val="000000" w:themeColor="text1"/>
        </w:rPr>
        <w:t xml:space="preserve">　</w:t>
      </w:r>
      <w:r w:rsidRPr="006809EA">
        <w:rPr>
          <w:color w:val="000000" w:themeColor="text1"/>
        </w:rPr>
        <w:t xml:space="preserve">ホームページアドレス </w:t>
      </w:r>
      <w:hyperlink r:id="rId8" w:history="1">
        <w:r w:rsidR="00386B98" w:rsidRPr="00394FF7">
          <w:rPr>
            <w:rStyle w:val="a8"/>
          </w:rPr>
          <w:t>https://www.pref.kumamoto.jp/soshiki/1/</w:t>
        </w:r>
        <w:r w:rsidR="00394FF7" w:rsidRPr="00394FF7">
          <w:rPr>
            <w:rStyle w:val="a8"/>
            <w:rFonts w:hint="eastAsia"/>
          </w:rPr>
          <w:t>253064</w:t>
        </w:r>
        <w:r w:rsidR="00FE6360" w:rsidRPr="00394FF7">
          <w:rPr>
            <w:rStyle w:val="a8"/>
          </w:rPr>
          <w:t>.html</w:t>
        </w:r>
      </w:hyperlink>
    </w:p>
    <w:p w14:paraId="53F23616" w14:textId="77777777" w:rsidR="006809EA" w:rsidRPr="006809EA" w:rsidRDefault="006809EA" w:rsidP="006809EA">
      <w:pPr>
        <w:spacing w:after="0" w:line="259" w:lineRule="auto"/>
        <w:ind w:left="0" w:firstLine="0"/>
        <w:rPr>
          <w:color w:val="000000" w:themeColor="text1"/>
        </w:rPr>
      </w:pPr>
      <w:r w:rsidRPr="006809EA">
        <w:rPr>
          <w:color w:val="000000" w:themeColor="text1"/>
        </w:rPr>
        <w:t xml:space="preserve"> </w:t>
      </w:r>
    </w:p>
    <w:p w14:paraId="0E11C735" w14:textId="77777777" w:rsidR="006809EA" w:rsidRPr="006809EA" w:rsidRDefault="006809EA" w:rsidP="006809EA">
      <w:pPr>
        <w:rPr>
          <w:color w:val="000000" w:themeColor="text1"/>
        </w:rPr>
      </w:pPr>
      <w:r w:rsidRPr="006809EA">
        <w:rPr>
          <w:rFonts w:hint="eastAsia"/>
          <w:color w:val="000000" w:themeColor="text1"/>
        </w:rPr>
        <w:t xml:space="preserve">13　</w:t>
      </w:r>
      <w:r w:rsidRPr="006809EA">
        <w:rPr>
          <w:color w:val="000000" w:themeColor="text1"/>
        </w:rPr>
        <w:t>その他</w:t>
      </w:r>
    </w:p>
    <w:p w14:paraId="5B13EE3B" w14:textId="77777777" w:rsidR="006809EA" w:rsidRPr="006809EA" w:rsidRDefault="006809EA" w:rsidP="006809EA">
      <w:pPr>
        <w:ind w:firstLineChars="100" w:firstLine="220"/>
        <w:rPr>
          <w:color w:val="000000" w:themeColor="text1"/>
        </w:rPr>
      </w:pPr>
      <w:r w:rsidRPr="006809EA">
        <w:rPr>
          <w:rFonts w:hint="eastAsia"/>
          <w:color w:val="000000" w:themeColor="text1"/>
        </w:rPr>
        <w:t>(１</w:t>
      </w:r>
      <w:r w:rsidRPr="006809EA">
        <w:rPr>
          <w:color w:val="000000" w:themeColor="text1"/>
        </w:rPr>
        <w:t>)</w:t>
      </w:r>
      <w:r w:rsidR="00EB4B3F">
        <w:rPr>
          <w:color w:val="000000" w:themeColor="text1"/>
        </w:rPr>
        <w:t xml:space="preserve"> </w:t>
      </w:r>
      <w:r w:rsidRPr="006809EA">
        <w:rPr>
          <w:color w:val="000000" w:themeColor="text1"/>
        </w:rPr>
        <w:t xml:space="preserve">手続において使用する言語は日本語、通貨は日本国通貨によるものとする。 </w:t>
      </w:r>
    </w:p>
    <w:p w14:paraId="26A72D32" w14:textId="77777777" w:rsidR="006809EA" w:rsidRPr="006809EA" w:rsidRDefault="006809EA" w:rsidP="006809EA">
      <w:pPr>
        <w:ind w:firstLineChars="100" w:firstLine="220"/>
        <w:rPr>
          <w:color w:val="000000" w:themeColor="text1"/>
        </w:rPr>
      </w:pPr>
      <w:r w:rsidRPr="006809EA">
        <w:rPr>
          <w:rFonts w:hint="eastAsia"/>
          <w:color w:val="000000" w:themeColor="text1"/>
        </w:rPr>
        <w:t>(２</w:t>
      </w:r>
      <w:r w:rsidRPr="006809EA">
        <w:rPr>
          <w:color w:val="000000" w:themeColor="text1"/>
        </w:rPr>
        <w:t>)</w:t>
      </w:r>
      <w:r w:rsidR="00EB4B3F">
        <w:rPr>
          <w:color w:val="000000" w:themeColor="text1"/>
        </w:rPr>
        <w:t xml:space="preserve"> </w:t>
      </w:r>
      <w:r w:rsidRPr="006809EA">
        <w:rPr>
          <w:color w:val="000000" w:themeColor="text1"/>
        </w:rPr>
        <w:t xml:space="preserve">一度提出のあった書類については、原則として差し替えを認めない。 </w:t>
      </w:r>
    </w:p>
    <w:p w14:paraId="767D8FE2" w14:textId="77777777" w:rsidR="00D3399F" w:rsidRDefault="006809EA" w:rsidP="006809EA">
      <w:pPr>
        <w:ind w:leftChars="100" w:left="660" w:hangingChars="200" w:hanging="440"/>
        <w:rPr>
          <w:color w:val="000000" w:themeColor="text1"/>
        </w:rPr>
      </w:pPr>
      <w:r w:rsidRPr="006809EA">
        <w:rPr>
          <w:rFonts w:hint="eastAsia"/>
          <w:color w:val="000000" w:themeColor="text1"/>
        </w:rPr>
        <w:t>(３</w:t>
      </w:r>
      <w:r w:rsidRPr="006809EA">
        <w:rPr>
          <w:color w:val="000000" w:themeColor="text1"/>
        </w:rPr>
        <w:t>)</w:t>
      </w:r>
      <w:r w:rsidR="00EB4B3F">
        <w:rPr>
          <w:color w:val="000000" w:themeColor="text1"/>
        </w:rPr>
        <w:t xml:space="preserve"> </w:t>
      </w:r>
      <w:r w:rsidRPr="006809EA">
        <w:rPr>
          <w:color w:val="000000" w:themeColor="text1"/>
        </w:rPr>
        <w:t>提出された提案書は、業務関係資料の保存のため、返却しない。また、不採用となった提</w:t>
      </w:r>
    </w:p>
    <w:p w14:paraId="4A05BE32" w14:textId="77777777" w:rsidR="006809EA" w:rsidRPr="006809EA" w:rsidRDefault="006809EA" w:rsidP="00EB4B3F">
      <w:pPr>
        <w:ind w:leftChars="250" w:left="660" w:hangingChars="50" w:hanging="110"/>
        <w:rPr>
          <w:color w:val="000000" w:themeColor="text1"/>
        </w:rPr>
      </w:pPr>
      <w:r w:rsidRPr="006809EA">
        <w:rPr>
          <w:color w:val="000000" w:themeColor="text1"/>
        </w:rPr>
        <w:t xml:space="preserve">案者の企画は一切転用しない。 </w:t>
      </w:r>
    </w:p>
    <w:p w14:paraId="595E6FFC" w14:textId="77777777" w:rsidR="006809EA" w:rsidRPr="006809EA" w:rsidRDefault="006809EA" w:rsidP="006809EA">
      <w:pPr>
        <w:ind w:firstLineChars="100" w:firstLine="220"/>
        <w:rPr>
          <w:color w:val="000000" w:themeColor="text1"/>
        </w:rPr>
      </w:pPr>
      <w:r w:rsidRPr="006809EA">
        <w:rPr>
          <w:rFonts w:hint="eastAsia"/>
          <w:color w:val="000000" w:themeColor="text1"/>
        </w:rPr>
        <w:t>(４</w:t>
      </w:r>
      <w:r w:rsidRPr="006809EA">
        <w:rPr>
          <w:color w:val="000000" w:themeColor="text1"/>
        </w:rPr>
        <w:t>)</w:t>
      </w:r>
      <w:r w:rsidR="00EB4B3F">
        <w:rPr>
          <w:color w:val="000000" w:themeColor="text1"/>
        </w:rPr>
        <w:t xml:space="preserve"> </w:t>
      </w:r>
      <w:r w:rsidRPr="006809EA">
        <w:rPr>
          <w:color w:val="000000" w:themeColor="text1"/>
        </w:rPr>
        <w:t xml:space="preserve">提案書の作成、提出及び選考に要する一切の費用は、提出者の負担とする。 </w:t>
      </w:r>
    </w:p>
    <w:p w14:paraId="16FAFF00" w14:textId="77777777" w:rsidR="006809EA" w:rsidRPr="006809EA" w:rsidRDefault="006809EA" w:rsidP="006809EA">
      <w:pPr>
        <w:ind w:firstLineChars="100" w:firstLine="220"/>
        <w:rPr>
          <w:color w:val="000000" w:themeColor="text1"/>
        </w:rPr>
      </w:pPr>
      <w:r w:rsidRPr="006809EA">
        <w:rPr>
          <w:rFonts w:hint="eastAsia"/>
          <w:color w:val="000000" w:themeColor="text1"/>
        </w:rPr>
        <w:t>(５</w:t>
      </w:r>
      <w:r w:rsidRPr="006809EA">
        <w:rPr>
          <w:color w:val="000000" w:themeColor="text1"/>
        </w:rPr>
        <w:t>)</w:t>
      </w:r>
      <w:r w:rsidR="00EB4B3F">
        <w:rPr>
          <w:color w:val="000000" w:themeColor="text1"/>
        </w:rPr>
        <w:t xml:space="preserve"> </w:t>
      </w:r>
      <w:r w:rsidRPr="006809EA">
        <w:rPr>
          <w:color w:val="000000" w:themeColor="text1"/>
        </w:rPr>
        <w:t xml:space="preserve">受託者の選定のため、提出された提案書の写しを作成し、使用することがある。 </w:t>
      </w:r>
    </w:p>
    <w:p w14:paraId="36155E6B" w14:textId="77777777" w:rsidR="00D3399F" w:rsidRDefault="006809EA" w:rsidP="006809EA">
      <w:pPr>
        <w:ind w:leftChars="100" w:left="660" w:hangingChars="200" w:hanging="440"/>
        <w:rPr>
          <w:color w:val="000000" w:themeColor="text1"/>
        </w:rPr>
      </w:pPr>
      <w:r w:rsidRPr="006809EA">
        <w:rPr>
          <w:rFonts w:hint="eastAsia"/>
          <w:color w:val="000000" w:themeColor="text1"/>
        </w:rPr>
        <w:t>(６</w:t>
      </w:r>
      <w:r w:rsidRPr="006809EA">
        <w:rPr>
          <w:color w:val="000000" w:themeColor="text1"/>
        </w:rPr>
        <w:t>)</w:t>
      </w:r>
      <w:r w:rsidR="00EB4B3F">
        <w:rPr>
          <w:color w:val="000000" w:themeColor="text1"/>
        </w:rPr>
        <w:t xml:space="preserve"> </w:t>
      </w:r>
      <w:r w:rsidRPr="006809EA">
        <w:rPr>
          <w:color w:val="000000" w:themeColor="text1"/>
        </w:rPr>
        <w:t>提出された提案書は、熊本県情報公開条例（平成１２年熊本県条例第６５号）に基づき公</w:t>
      </w:r>
    </w:p>
    <w:p w14:paraId="6CD40A48" w14:textId="77777777" w:rsidR="006809EA" w:rsidRPr="006809EA" w:rsidRDefault="006809EA" w:rsidP="00EB4B3F">
      <w:pPr>
        <w:ind w:leftChars="250" w:left="660" w:hangingChars="50" w:hanging="110"/>
        <w:rPr>
          <w:color w:val="000000" w:themeColor="text1"/>
        </w:rPr>
      </w:pPr>
      <w:r w:rsidRPr="006809EA">
        <w:rPr>
          <w:color w:val="000000" w:themeColor="text1"/>
        </w:rPr>
        <w:t xml:space="preserve">開することがある。 </w:t>
      </w:r>
    </w:p>
    <w:p w14:paraId="1D9B5D13" w14:textId="77777777" w:rsidR="00D3399F" w:rsidRDefault="006809EA" w:rsidP="006809EA">
      <w:pPr>
        <w:ind w:leftChars="100" w:left="660" w:hangingChars="200" w:hanging="440"/>
        <w:rPr>
          <w:color w:val="000000" w:themeColor="text1"/>
        </w:rPr>
      </w:pPr>
      <w:r w:rsidRPr="006809EA">
        <w:rPr>
          <w:rFonts w:hint="eastAsia"/>
          <w:color w:val="000000" w:themeColor="text1"/>
        </w:rPr>
        <w:t>(７</w:t>
      </w:r>
      <w:r w:rsidRPr="006809EA">
        <w:rPr>
          <w:color w:val="000000" w:themeColor="text1"/>
        </w:rPr>
        <w:t>)</w:t>
      </w:r>
      <w:r w:rsidR="00EB4B3F">
        <w:rPr>
          <w:color w:val="000000" w:themeColor="text1"/>
        </w:rPr>
        <w:t xml:space="preserve"> </w:t>
      </w:r>
      <w:r w:rsidRPr="006809EA">
        <w:rPr>
          <w:color w:val="000000" w:themeColor="text1"/>
        </w:rPr>
        <w:t>提案に際しては、業務委託先として採用されないこともある点に十分注意し、関係者とト</w:t>
      </w:r>
    </w:p>
    <w:p w14:paraId="6C4E718C" w14:textId="77777777" w:rsidR="006809EA" w:rsidRPr="006809EA" w:rsidRDefault="006809EA" w:rsidP="00EB4B3F">
      <w:pPr>
        <w:ind w:leftChars="250" w:left="660" w:hangingChars="50" w:hanging="110"/>
        <w:rPr>
          <w:color w:val="000000" w:themeColor="text1"/>
        </w:rPr>
      </w:pPr>
      <w:r w:rsidRPr="006809EA">
        <w:rPr>
          <w:color w:val="000000" w:themeColor="text1"/>
        </w:rPr>
        <w:t xml:space="preserve">ラブルがないようにすること。 </w:t>
      </w:r>
    </w:p>
    <w:p w14:paraId="18670B49" w14:textId="77777777" w:rsidR="00D3399F" w:rsidRDefault="006809EA" w:rsidP="006809EA">
      <w:pPr>
        <w:ind w:leftChars="100" w:left="660" w:hangingChars="200" w:hanging="440"/>
        <w:rPr>
          <w:color w:val="000000" w:themeColor="text1"/>
        </w:rPr>
      </w:pPr>
      <w:r w:rsidRPr="006809EA">
        <w:rPr>
          <w:rFonts w:hint="eastAsia"/>
          <w:color w:val="000000" w:themeColor="text1"/>
        </w:rPr>
        <w:t>(８</w:t>
      </w:r>
      <w:r w:rsidRPr="006809EA">
        <w:rPr>
          <w:color w:val="000000" w:themeColor="text1"/>
        </w:rPr>
        <w:t>)</w:t>
      </w:r>
      <w:r w:rsidR="00EB4B3F">
        <w:rPr>
          <w:color w:val="000000" w:themeColor="text1"/>
        </w:rPr>
        <w:t xml:space="preserve"> </w:t>
      </w:r>
      <w:r w:rsidRPr="006809EA">
        <w:rPr>
          <w:color w:val="000000" w:themeColor="text1"/>
        </w:rPr>
        <w:t>本業務により作成した成果品及び委託業務実施に当たり新たに制作、撮影したもの等に関</w:t>
      </w:r>
    </w:p>
    <w:p w14:paraId="4428BA13" w14:textId="77777777" w:rsidR="00D3399F" w:rsidRDefault="006809EA" w:rsidP="00EB4B3F">
      <w:pPr>
        <w:ind w:leftChars="250" w:left="660" w:hangingChars="50" w:hanging="110"/>
        <w:rPr>
          <w:color w:val="000000" w:themeColor="text1"/>
        </w:rPr>
      </w:pPr>
      <w:r w:rsidRPr="006809EA">
        <w:rPr>
          <w:color w:val="000000" w:themeColor="text1"/>
        </w:rPr>
        <w:t>する全ての著作権（著作権法（昭和４５年法律第４８号）第２７条及び第２８条に規定する</w:t>
      </w:r>
    </w:p>
    <w:p w14:paraId="69773A79" w14:textId="77777777" w:rsidR="006809EA" w:rsidRPr="006809EA" w:rsidRDefault="006809EA" w:rsidP="00EB4B3F">
      <w:pPr>
        <w:ind w:leftChars="250" w:left="550" w:firstLine="0"/>
        <w:rPr>
          <w:color w:val="000000" w:themeColor="text1"/>
        </w:rPr>
      </w:pPr>
      <w:r w:rsidRPr="006809EA">
        <w:rPr>
          <w:color w:val="000000" w:themeColor="text1"/>
        </w:rPr>
        <w:t xml:space="preserve">権利を含む。）は、熊本県に帰属するものとし、本業務以外の業務にて、本業務により作成した成果品及び委託業務実施にあたり新たに制作、撮影したもの等を使用する場合がある。 </w:t>
      </w:r>
    </w:p>
    <w:p w14:paraId="1E0B306A" w14:textId="77777777" w:rsidR="006809EA" w:rsidRPr="006809EA" w:rsidRDefault="006809EA" w:rsidP="006809EA">
      <w:pPr>
        <w:ind w:firstLineChars="100" w:firstLine="220"/>
        <w:rPr>
          <w:color w:val="000000" w:themeColor="text1"/>
        </w:rPr>
      </w:pPr>
      <w:r w:rsidRPr="006809EA">
        <w:rPr>
          <w:rFonts w:hint="eastAsia"/>
          <w:color w:val="000000" w:themeColor="text1"/>
        </w:rPr>
        <w:t>(９</w:t>
      </w:r>
      <w:r w:rsidRPr="006809EA">
        <w:rPr>
          <w:color w:val="000000" w:themeColor="text1"/>
        </w:rPr>
        <w:t>)</w:t>
      </w:r>
      <w:r w:rsidR="00EB4B3F">
        <w:rPr>
          <w:color w:val="000000" w:themeColor="text1"/>
        </w:rPr>
        <w:t xml:space="preserve"> </w:t>
      </w:r>
      <w:r w:rsidRPr="006809EA">
        <w:rPr>
          <w:color w:val="000000" w:themeColor="text1"/>
        </w:rPr>
        <w:t xml:space="preserve">次の事項に該当する場合は、無効又は失格となることがある。 </w:t>
      </w:r>
    </w:p>
    <w:p w14:paraId="2E4D2109" w14:textId="77777777" w:rsidR="006809EA" w:rsidRPr="006809EA" w:rsidRDefault="00D3399F" w:rsidP="00EB4B3F">
      <w:pPr>
        <w:ind w:left="9" w:firstLineChars="150" w:firstLine="330"/>
        <w:rPr>
          <w:color w:val="000000" w:themeColor="text1"/>
        </w:rPr>
      </w:pPr>
      <w:r>
        <w:rPr>
          <w:rFonts w:hint="eastAsia"/>
          <w:color w:val="000000" w:themeColor="text1"/>
        </w:rPr>
        <w:t xml:space="preserve">ア </w:t>
      </w:r>
      <w:r w:rsidR="006809EA" w:rsidRPr="006809EA">
        <w:rPr>
          <w:color w:val="000000" w:themeColor="text1"/>
        </w:rPr>
        <w:t xml:space="preserve">関係書類の提出方法、提出先又は提出期限が守られなかったとき。 </w:t>
      </w:r>
    </w:p>
    <w:p w14:paraId="5FF91788" w14:textId="77777777" w:rsidR="006809EA" w:rsidRPr="006809EA" w:rsidRDefault="00D3399F" w:rsidP="00EB4B3F">
      <w:pPr>
        <w:ind w:left="9" w:firstLineChars="150" w:firstLine="330"/>
        <w:rPr>
          <w:color w:val="000000" w:themeColor="text1"/>
        </w:rPr>
      </w:pPr>
      <w:r>
        <w:rPr>
          <w:rFonts w:hint="eastAsia"/>
          <w:color w:val="000000" w:themeColor="text1"/>
        </w:rPr>
        <w:t xml:space="preserve">イ </w:t>
      </w:r>
      <w:r w:rsidR="006809EA" w:rsidRPr="006809EA">
        <w:rPr>
          <w:color w:val="000000" w:themeColor="text1"/>
        </w:rPr>
        <w:t xml:space="preserve">関係書類に記載すべき事項の全部又は一部が記載されていないとき。 </w:t>
      </w:r>
    </w:p>
    <w:p w14:paraId="72089E43" w14:textId="77777777" w:rsidR="006809EA" w:rsidRPr="006809EA" w:rsidRDefault="00D3399F" w:rsidP="00D3399F">
      <w:pPr>
        <w:ind w:firstLineChars="150" w:firstLine="330"/>
        <w:rPr>
          <w:color w:val="000000" w:themeColor="text1"/>
        </w:rPr>
      </w:pPr>
      <w:r>
        <w:rPr>
          <w:rFonts w:hint="eastAsia"/>
          <w:color w:val="000000" w:themeColor="text1"/>
        </w:rPr>
        <w:t xml:space="preserve">ウ </w:t>
      </w:r>
      <w:r w:rsidR="006809EA" w:rsidRPr="006809EA">
        <w:rPr>
          <w:color w:val="000000" w:themeColor="text1"/>
        </w:rPr>
        <w:t xml:space="preserve">関係書類に記載すべき事項以外の内容が記載されているとき。 </w:t>
      </w:r>
    </w:p>
    <w:p w14:paraId="4FAC52B8" w14:textId="77777777" w:rsidR="006809EA" w:rsidRPr="006809EA" w:rsidRDefault="00D3399F" w:rsidP="00D3399F">
      <w:pPr>
        <w:ind w:firstLineChars="150" w:firstLine="330"/>
        <w:rPr>
          <w:color w:val="000000" w:themeColor="text1"/>
        </w:rPr>
      </w:pPr>
      <w:r>
        <w:rPr>
          <w:rFonts w:hint="eastAsia"/>
          <w:color w:val="000000" w:themeColor="text1"/>
        </w:rPr>
        <w:t xml:space="preserve">エ </w:t>
      </w:r>
      <w:r w:rsidR="006809EA" w:rsidRPr="006809EA">
        <w:rPr>
          <w:color w:val="000000" w:themeColor="text1"/>
        </w:rPr>
        <w:t xml:space="preserve">その他、協議の結果、審査を行うに当たって不適当と認められるとき。 </w:t>
      </w:r>
    </w:p>
    <w:p w14:paraId="20EE49B7" w14:textId="77777777" w:rsidR="00D3399F" w:rsidRDefault="006809EA" w:rsidP="006809EA">
      <w:pPr>
        <w:ind w:leftChars="100" w:left="660" w:hangingChars="200" w:hanging="440"/>
        <w:rPr>
          <w:color w:val="000000" w:themeColor="text1"/>
        </w:rPr>
      </w:pPr>
      <w:r w:rsidRPr="006809EA">
        <w:rPr>
          <w:rFonts w:hint="eastAsia"/>
          <w:color w:val="000000" w:themeColor="text1"/>
        </w:rPr>
        <w:t>(10</w:t>
      </w:r>
      <w:r w:rsidRPr="006809EA">
        <w:rPr>
          <w:color w:val="000000" w:themeColor="text1"/>
        </w:rPr>
        <w:t>)</w:t>
      </w:r>
      <w:r w:rsidR="00EB4B3F">
        <w:rPr>
          <w:color w:val="000000" w:themeColor="text1"/>
        </w:rPr>
        <w:t xml:space="preserve"> </w:t>
      </w:r>
      <w:r w:rsidRPr="006809EA">
        <w:rPr>
          <w:color w:val="000000" w:themeColor="text1"/>
        </w:rPr>
        <w:t>審査で最高位の評価を受けた者が、参加要件を満たしていない場合は、契約締結ができな</w:t>
      </w:r>
    </w:p>
    <w:p w14:paraId="708EC865" w14:textId="77777777" w:rsidR="006809EA" w:rsidRPr="006809EA" w:rsidRDefault="006809EA" w:rsidP="00EB4B3F">
      <w:pPr>
        <w:ind w:leftChars="250" w:left="660" w:hangingChars="50" w:hanging="110"/>
        <w:rPr>
          <w:color w:val="000000" w:themeColor="text1"/>
        </w:rPr>
      </w:pPr>
      <w:r w:rsidRPr="006809EA">
        <w:rPr>
          <w:color w:val="000000" w:themeColor="text1"/>
        </w:rPr>
        <w:t>いので注意すること。（この場合、次順位の者と契約交渉を行うものとする。）</w:t>
      </w:r>
    </w:p>
    <w:p w14:paraId="30AABF82" w14:textId="77777777" w:rsidR="00D3399F" w:rsidRDefault="006809EA" w:rsidP="006809EA">
      <w:pPr>
        <w:ind w:leftChars="105" w:left="671" w:hangingChars="200" w:hanging="440"/>
        <w:rPr>
          <w:color w:val="000000" w:themeColor="text1"/>
        </w:rPr>
      </w:pPr>
      <w:r w:rsidRPr="006809EA">
        <w:rPr>
          <w:rFonts w:hint="eastAsia"/>
          <w:color w:val="000000" w:themeColor="text1"/>
        </w:rPr>
        <w:t>(11</w:t>
      </w:r>
      <w:r w:rsidRPr="006809EA">
        <w:rPr>
          <w:color w:val="000000" w:themeColor="text1"/>
        </w:rPr>
        <w:t>)</w:t>
      </w:r>
      <w:r w:rsidR="00EB4B3F">
        <w:rPr>
          <w:color w:val="000000" w:themeColor="text1"/>
        </w:rPr>
        <w:t xml:space="preserve"> </w:t>
      </w:r>
      <w:r w:rsidRPr="006809EA">
        <w:rPr>
          <w:color w:val="000000" w:themeColor="text1"/>
        </w:rPr>
        <w:t>審査で最高位の評価を受けた者を受託者として選定した後に、提案内容を適切に反映した</w:t>
      </w:r>
    </w:p>
    <w:p w14:paraId="21819899" w14:textId="77777777" w:rsidR="00D3399F" w:rsidRDefault="006809EA" w:rsidP="00EB4B3F">
      <w:pPr>
        <w:ind w:leftChars="255" w:left="671" w:hangingChars="50" w:hanging="110"/>
        <w:rPr>
          <w:color w:val="000000" w:themeColor="text1"/>
        </w:rPr>
      </w:pPr>
      <w:r w:rsidRPr="006809EA">
        <w:rPr>
          <w:color w:val="000000" w:themeColor="text1"/>
        </w:rPr>
        <w:t>仕様書を作成するために、その者に対して業務の具体的な実施方法について提案を求めるこ</w:t>
      </w:r>
    </w:p>
    <w:p w14:paraId="03C7EC2B" w14:textId="77777777" w:rsidR="006809EA" w:rsidRPr="006809EA" w:rsidRDefault="006809EA" w:rsidP="00EB4B3F">
      <w:pPr>
        <w:ind w:leftChars="255" w:left="671" w:hangingChars="50" w:hanging="110"/>
        <w:rPr>
          <w:color w:val="000000" w:themeColor="text1"/>
        </w:rPr>
      </w:pPr>
      <w:r w:rsidRPr="006809EA">
        <w:rPr>
          <w:color w:val="000000" w:themeColor="text1"/>
        </w:rPr>
        <w:t>とがある</w:t>
      </w:r>
      <w:r w:rsidRPr="006809EA">
        <w:rPr>
          <w:rFonts w:hint="eastAsia"/>
          <w:color w:val="000000" w:themeColor="text1"/>
        </w:rPr>
        <w:t>。</w:t>
      </w:r>
    </w:p>
    <w:p w14:paraId="27BBE525" w14:textId="77777777" w:rsidR="006809EA" w:rsidRPr="006809EA" w:rsidRDefault="006809EA" w:rsidP="006809EA">
      <w:pPr>
        <w:ind w:leftChars="100" w:left="660" w:hangingChars="200" w:hanging="440"/>
        <w:rPr>
          <w:color w:val="000000" w:themeColor="text1"/>
        </w:rPr>
      </w:pPr>
      <w:r w:rsidRPr="006809EA">
        <w:rPr>
          <w:rFonts w:hint="eastAsia"/>
          <w:color w:val="000000" w:themeColor="text1"/>
        </w:rPr>
        <w:t>(12</w:t>
      </w:r>
      <w:r w:rsidRPr="006809EA">
        <w:rPr>
          <w:color w:val="000000" w:themeColor="text1"/>
        </w:rPr>
        <w:t>)</w:t>
      </w:r>
      <w:r w:rsidR="00EB4B3F">
        <w:rPr>
          <w:color w:val="000000" w:themeColor="text1"/>
        </w:rPr>
        <w:t xml:space="preserve"> </w:t>
      </w:r>
      <w:r w:rsidRPr="006809EA">
        <w:rPr>
          <w:color w:val="000000" w:themeColor="text1"/>
        </w:rPr>
        <w:t>参加者が１</w:t>
      </w:r>
      <w:r w:rsidRPr="006809EA">
        <w:rPr>
          <w:rFonts w:hint="eastAsia"/>
          <w:color w:val="000000" w:themeColor="text1"/>
        </w:rPr>
        <w:t>者</w:t>
      </w:r>
      <w:r w:rsidRPr="006809EA">
        <w:rPr>
          <w:color w:val="000000" w:themeColor="text1"/>
        </w:rPr>
        <w:t>のみであった場合でも、本企画コンペでの選定は実施する。</w:t>
      </w:r>
    </w:p>
    <w:p w14:paraId="6E5286C5" w14:textId="77777777" w:rsidR="00D3399F" w:rsidRDefault="006809EA" w:rsidP="000F2416">
      <w:pPr>
        <w:ind w:leftChars="100" w:left="660" w:hangingChars="200" w:hanging="440"/>
        <w:rPr>
          <w:color w:val="000000" w:themeColor="text1"/>
        </w:rPr>
      </w:pPr>
      <w:r w:rsidRPr="006809EA">
        <w:rPr>
          <w:rFonts w:hint="eastAsia"/>
          <w:color w:val="000000" w:themeColor="text1"/>
        </w:rPr>
        <w:t>(13</w:t>
      </w:r>
      <w:r w:rsidRPr="006809EA">
        <w:rPr>
          <w:color w:val="000000" w:themeColor="text1"/>
        </w:rPr>
        <w:t>)</w:t>
      </w:r>
      <w:r w:rsidR="00EB4B3F">
        <w:rPr>
          <w:color w:val="000000" w:themeColor="text1"/>
        </w:rPr>
        <w:t xml:space="preserve"> </w:t>
      </w:r>
      <w:r w:rsidRPr="006809EA">
        <w:rPr>
          <w:rFonts w:hint="eastAsia"/>
          <w:color w:val="000000" w:themeColor="text1"/>
        </w:rPr>
        <w:t>参加表明手続きを行った後、都合により企画提案に参加</w:t>
      </w:r>
      <w:r w:rsidR="00271105">
        <w:rPr>
          <w:rFonts w:hint="eastAsia"/>
          <w:color w:val="000000" w:themeColor="text1"/>
        </w:rPr>
        <w:t>しないこととなった者は、参加辞</w:t>
      </w:r>
    </w:p>
    <w:p w14:paraId="6F091499" w14:textId="77777777" w:rsidR="000F2416" w:rsidRDefault="00271105" w:rsidP="00EB4B3F">
      <w:pPr>
        <w:ind w:leftChars="250" w:left="660" w:hangingChars="50" w:hanging="110"/>
        <w:rPr>
          <w:color w:val="000000" w:themeColor="text1"/>
        </w:rPr>
      </w:pPr>
      <w:r>
        <w:rPr>
          <w:rFonts w:hint="eastAsia"/>
          <w:color w:val="000000" w:themeColor="text1"/>
        </w:rPr>
        <w:t>退届（様式第５</w:t>
      </w:r>
      <w:r w:rsidR="006809EA" w:rsidRPr="006809EA">
        <w:rPr>
          <w:rFonts w:hint="eastAsia"/>
          <w:color w:val="000000" w:themeColor="text1"/>
        </w:rPr>
        <w:t>号）を提出すること。</w:t>
      </w:r>
    </w:p>
    <w:p w14:paraId="4A68141D" w14:textId="77777777" w:rsidR="000F2416" w:rsidRPr="006809EA" w:rsidRDefault="000F2416" w:rsidP="00473D41">
      <w:pPr>
        <w:ind w:leftChars="51" w:left="552" w:hangingChars="200" w:hanging="440"/>
        <w:rPr>
          <w:color w:val="000000" w:themeColor="text1"/>
        </w:rPr>
      </w:pPr>
      <w:r>
        <w:rPr>
          <w:rFonts w:hint="eastAsia"/>
          <w:color w:val="000000" w:themeColor="text1"/>
        </w:rPr>
        <w:t>（14</w:t>
      </w:r>
      <w:r w:rsidRPr="000F2416">
        <w:rPr>
          <w:rFonts w:hint="eastAsia"/>
          <w:color w:val="000000" w:themeColor="text1"/>
        </w:rPr>
        <w:t>）中止になった場合においては、提案書の作成・提出及び本業務の準備に要した</w:t>
      </w:r>
      <w:r>
        <w:rPr>
          <w:rFonts w:hint="eastAsia"/>
          <w:color w:val="000000" w:themeColor="text1"/>
        </w:rPr>
        <w:t>費用については、一切補償しない</w:t>
      </w:r>
      <w:r w:rsidRPr="000F2416">
        <w:rPr>
          <w:rFonts w:hint="eastAsia"/>
          <w:color w:val="000000" w:themeColor="text1"/>
        </w:rPr>
        <w:t>。</w:t>
      </w:r>
    </w:p>
    <w:p w14:paraId="08DE6935" w14:textId="41E0500B" w:rsidR="00EC04BE" w:rsidRPr="00CB7293" w:rsidRDefault="006809EA" w:rsidP="00EC04BE">
      <w:pPr>
        <w:ind w:left="554" w:hangingChars="252" w:hanging="554"/>
        <w:rPr>
          <w:sz w:val="21"/>
          <w:szCs w:val="21"/>
        </w:rPr>
      </w:pPr>
      <w:r w:rsidRPr="006809EA">
        <w:rPr>
          <w:color w:val="000000" w:themeColor="text1"/>
        </w:rPr>
        <w:lastRenderedPageBreak/>
        <w:t xml:space="preserve"> </w:t>
      </w:r>
      <w:r w:rsidR="00EC04BE">
        <w:rPr>
          <w:rFonts w:hint="eastAsia"/>
          <w:sz w:val="21"/>
          <w:szCs w:val="21"/>
        </w:rPr>
        <w:t>（15）本事業は、令和８年度（２０２６年度）当初予算の成立を前提としているので、県議会での審議状況により</w:t>
      </w:r>
      <w:r w:rsidR="0076185A">
        <w:rPr>
          <w:rFonts w:hint="eastAsia"/>
          <w:sz w:val="21"/>
          <w:szCs w:val="21"/>
        </w:rPr>
        <w:t>予算が成立しなかった場合、事業を中止する可能性</w:t>
      </w:r>
      <w:r w:rsidR="00EC04BE">
        <w:rPr>
          <w:rFonts w:hint="eastAsia"/>
          <w:sz w:val="21"/>
          <w:szCs w:val="21"/>
        </w:rPr>
        <w:t>がある。</w:t>
      </w:r>
    </w:p>
    <w:p w14:paraId="15D870FB" w14:textId="5776C3A9" w:rsidR="006809EA" w:rsidRPr="00EC04BE" w:rsidRDefault="006809EA" w:rsidP="006809EA">
      <w:pPr>
        <w:spacing w:after="0" w:line="259" w:lineRule="auto"/>
        <w:ind w:left="0" w:firstLine="0"/>
        <w:rPr>
          <w:color w:val="000000" w:themeColor="text1"/>
        </w:rPr>
      </w:pPr>
    </w:p>
    <w:p w14:paraId="2B731BDC" w14:textId="77777777" w:rsidR="006809EA" w:rsidRPr="006809EA" w:rsidRDefault="006809EA" w:rsidP="006809EA">
      <w:pPr>
        <w:ind w:left="-5"/>
        <w:rPr>
          <w:color w:val="000000" w:themeColor="text1"/>
        </w:rPr>
      </w:pPr>
      <w:r w:rsidRPr="006809EA">
        <w:rPr>
          <w:color w:val="000000" w:themeColor="text1"/>
        </w:rPr>
        <w:t>14</w:t>
      </w:r>
      <w:r w:rsidRPr="006809EA">
        <w:rPr>
          <w:rFonts w:hint="eastAsia"/>
          <w:color w:val="000000" w:themeColor="text1"/>
        </w:rPr>
        <w:t xml:space="preserve">　</w:t>
      </w:r>
      <w:r w:rsidRPr="006809EA">
        <w:rPr>
          <w:color w:val="000000" w:themeColor="text1"/>
        </w:rPr>
        <w:t xml:space="preserve">問い合わせ先 </w:t>
      </w:r>
    </w:p>
    <w:p w14:paraId="7A00961E" w14:textId="77777777" w:rsidR="006809EA" w:rsidRPr="006809EA" w:rsidRDefault="006809EA" w:rsidP="006809EA">
      <w:pPr>
        <w:ind w:left="-5" w:firstLineChars="200" w:firstLine="440"/>
        <w:rPr>
          <w:color w:val="000000" w:themeColor="text1"/>
        </w:rPr>
      </w:pPr>
      <w:r w:rsidRPr="006809EA">
        <w:rPr>
          <w:color w:val="000000" w:themeColor="text1"/>
        </w:rPr>
        <w:t>〒862-8570</w:t>
      </w:r>
      <w:r w:rsidRPr="006809EA">
        <w:rPr>
          <w:rFonts w:hint="eastAsia"/>
          <w:color w:val="000000" w:themeColor="text1"/>
        </w:rPr>
        <w:t xml:space="preserve">　</w:t>
      </w:r>
      <w:r w:rsidRPr="006809EA">
        <w:rPr>
          <w:color w:val="000000" w:themeColor="text1"/>
        </w:rPr>
        <w:t xml:space="preserve">熊本市中央区水前寺６丁目１８番１号 </w:t>
      </w:r>
    </w:p>
    <w:p w14:paraId="038BFCE1" w14:textId="6B22F4E1" w:rsidR="006809EA" w:rsidRPr="006809EA" w:rsidRDefault="00487B2B" w:rsidP="006809EA">
      <w:pPr>
        <w:ind w:left="0" w:firstLineChars="200" w:firstLine="440"/>
        <w:rPr>
          <w:color w:val="000000" w:themeColor="text1"/>
        </w:rPr>
      </w:pPr>
      <w:r>
        <w:rPr>
          <w:color w:val="000000" w:themeColor="text1"/>
        </w:rPr>
        <w:t>熊本県知事公室広報</w:t>
      </w:r>
      <w:r>
        <w:rPr>
          <w:rFonts w:hint="eastAsia"/>
          <w:color w:val="000000" w:themeColor="text1"/>
        </w:rPr>
        <w:t>課</w:t>
      </w:r>
      <w:r w:rsidR="006809EA" w:rsidRPr="006809EA">
        <w:rPr>
          <w:rFonts w:hint="eastAsia"/>
          <w:color w:val="000000" w:themeColor="text1"/>
        </w:rPr>
        <w:t xml:space="preserve">　</w:t>
      </w:r>
      <w:r w:rsidR="006809EA" w:rsidRPr="006809EA">
        <w:rPr>
          <w:color w:val="000000" w:themeColor="text1"/>
        </w:rPr>
        <w:t>企画・広報班</w:t>
      </w:r>
      <w:r w:rsidR="006809EA" w:rsidRPr="006809EA">
        <w:rPr>
          <w:rFonts w:hint="eastAsia"/>
          <w:color w:val="000000" w:themeColor="text1"/>
        </w:rPr>
        <w:t xml:space="preserve">　</w:t>
      </w:r>
      <w:r>
        <w:rPr>
          <w:rFonts w:hint="eastAsia"/>
          <w:color w:val="000000" w:themeColor="text1"/>
        </w:rPr>
        <w:t>前</w:t>
      </w:r>
      <w:r w:rsidR="006809EA" w:rsidRPr="006809EA">
        <w:rPr>
          <w:rFonts w:hint="eastAsia"/>
          <w:color w:val="000000" w:themeColor="text1"/>
        </w:rPr>
        <w:t>、</w:t>
      </w:r>
      <w:r w:rsidR="00386B98">
        <w:rPr>
          <w:rFonts w:hint="eastAsia"/>
          <w:color w:val="000000" w:themeColor="text1"/>
          <w:u w:val="single"/>
        </w:rPr>
        <w:t>山下</w:t>
      </w:r>
      <w:r w:rsidR="006809EA" w:rsidRPr="006809EA">
        <w:rPr>
          <w:color w:val="000000" w:themeColor="text1"/>
        </w:rPr>
        <w:t xml:space="preserve"> </w:t>
      </w:r>
    </w:p>
    <w:p w14:paraId="2C710082" w14:textId="77777777" w:rsidR="006809EA" w:rsidRPr="006809EA" w:rsidRDefault="006809EA" w:rsidP="006809EA">
      <w:pPr>
        <w:ind w:left="-5"/>
        <w:rPr>
          <w:color w:val="000000" w:themeColor="text1"/>
        </w:rPr>
      </w:pPr>
      <w:r w:rsidRPr="006809EA">
        <w:rPr>
          <w:color w:val="000000" w:themeColor="text1"/>
        </w:rPr>
        <w:t xml:space="preserve">  </w:t>
      </w:r>
      <w:r w:rsidRPr="006809EA">
        <w:rPr>
          <w:rFonts w:hint="eastAsia"/>
          <w:color w:val="000000" w:themeColor="text1"/>
        </w:rPr>
        <w:t xml:space="preserve">　</w:t>
      </w:r>
      <w:r w:rsidRPr="006809EA">
        <w:rPr>
          <w:color w:val="000000" w:themeColor="text1"/>
        </w:rPr>
        <w:t>TEL：096-333-2027／FAX：096-386-2040</w:t>
      </w:r>
    </w:p>
    <w:p w14:paraId="062D3A9F" w14:textId="77777777" w:rsidR="005D30E0" w:rsidRPr="000B23FD" w:rsidRDefault="006809EA" w:rsidP="000B23FD">
      <w:pPr>
        <w:ind w:left="-5" w:firstLineChars="200" w:firstLine="440"/>
        <w:rPr>
          <w:color w:val="000000" w:themeColor="text1"/>
        </w:rPr>
      </w:pPr>
      <w:r w:rsidRPr="006809EA">
        <w:rPr>
          <w:color w:val="000000" w:themeColor="text1"/>
        </w:rPr>
        <w:t xml:space="preserve">E-Mail：kikakukouhou@pref.kumamoto.lg.jp </w:t>
      </w:r>
    </w:p>
    <w:sectPr w:rsidR="005D30E0" w:rsidRPr="000B23FD">
      <w:pgSz w:w="11906" w:h="16838"/>
      <w:pgMar w:top="736" w:right="1126" w:bottom="145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3062" w14:textId="77777777" w:rsidR="001227ED" w:rsidRDefault="001227ED" w:rsidP="001227ED">
      <w:pPr>
        <w:spacing w:after="0" w:line="240" w:lineRule="auto"/>
      </w:pPr>
      <w:r>
        <w:separator/>
      </w:r>
    </w:p>
  </w:endnote>
  <w:endnote w:type="continuationSeparator" w:id="0">
    <w:p w14:paraId="1A23BD7C" w14:textId="77777777" w:rsidR="001227ED" w:rsidRDefault="001227ED" w:rsidP="0012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E0D1" w14:textId="77777777" w:rsidR="001227ED" w:rsidRDefault="001227ED" w:rsidP="001227ED">
      <w:pPr>
        <w:spacing w:after="0" w:line="240" w:lineRule="auto"/>
      </w:pPr>
      <w:r>
        <w:separator/>
      </w:r>
    </w:p>
  </w:footnote>
  <w:footnote w:type="continuationSeparator" w:id="0">
    <w:p w14:paraId="07679F53" w14:textId="77777777" w:rsidR="001227ED" w:rsidRDefault="001227ED" w:rsidP="00122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20A"/>
    <w:multiLevelType w:val="hybridMultilevel"/>
    <w:tmpl w:val="5FD4B7DC"/>
    <w:lvl w:ilvl="0" w:tplc="08B672E6">
      <w:start w:val="1"/>
      <w:numFmt w:val="decimalFullWidth"/>
      <w:lvlText w:val="（%1）"/>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5F6CBCA">
      <w:start w:val="1"/>
      <w:numFmt w:val="aiueoFullWidth"/>
      <w:lvlText w:val="%2"/>
      <w:lvlJc w:val="left"/>
      <w:pPr>
        <w:ind w:left="11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44227B6">
      <w:start w:val="1"/>
      <w:numFmt w:val="lowerRoman"/>
      <w:lvlText w:val="%3"/>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A6CB098">
      <w:start w:val="1"/>
      <w:numFmt w:val="decimal"/>
      <w:lvlText w:val="%4"/>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70E48E">
      <w:start w:val="1"/>
      <w:numFmt w:val="lowerLetter"/>
      <w:lvlText w:val="%5"/>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75C34DC">
      <w:start w:val="1"/>
      <w:numFmt w:val="lowerRoman"/>
      <w:lvlText w:val="%6"/>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11200DE">
      <w:start w:val="1"/>
      <w:numFmt w:val="decimal"/>
      <w:lvlText w:val="%7"/>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956388C">
      <w:start w:val="1"/>
      <w:numFmt w:val="lowerLetter"/>
      <w:lvlText w:val="%8"/>
      <w:lvlJc w:val="left"/>
      <w:pPr>
        <w:ind w:left="5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E163BC0">
      <w:start w:val="1"/>
      <w:numFmt w:val="lowerRoman"/>
      <w:lvlText w:val="%9"/>
      <w:lvlJc w:val="left"/>
      <w:pPr>
        <w:ind w:left="60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1B120E"/>
    <w:multiLevelType w:val="hybridMultilevel"/>
    <w:tmpl w:val="CC823786"/>
    <w:lvl w:ilvl="0" w:tplc="7F78A05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F826BEE">
      <w:start w:val="4"/>
      <w:numFmt w:val="aiueoFullWidth"/>
      <w:lvlText w:val="%2"/>
      <w:lvlJc w:val="left"/>
      <w:pPr>
        <w:ind w:left="9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EA1338">
      <w:start w:val="1"/>
      <w:numFmt w:val="lowerRoman"/>
      <w:lvlText w:val="%3"/>
      <w:lvlJc w:val="left"/>
      <w:pPr>
        <w:ind w:left="15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6F8DA7A">
      <w:start w:val="1"/>
      <w:numFmt w:val="decimal"/>
      <w:lvlText w:val="%4"/>
      <w:lvlJc w:val="left"/>
      <w:pPr>
        <w:ind w:left="22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FC8AC30">
      <w:start w:val="1"/>
      <w:numFmt w:val="lowerLetter"/>
      <w:lvlText w:val="%5"/>
      <w:lvlJc w:val="left"/>
      <w:pPr>
        <w:ind w:left="30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A322312">
      <w:start w:val="1"/>
      <w:numFmt w:val="lowerRoman"/>
      <w:lvlText w:val="%6"/>
      <w:lvlJc w:val="left"/>
      <w:pPr>
        <w:ind w:left="3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BECEB76">
      <w:start w:val="1"/>
      <w:numFmt w:val="decimal"/>
      <w:lvlText w:val="%7"/>
      <w:lvlJc w:val="left"/>
      <w:pPr>
        <w:ind w:left="4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FAABAE">
      <w:start w:val="1"/>
      <w:numFmt w:val="lowerLetter"/>
      <w:lvlText w:val="%8"/>
      <w:lvlJc w:val="left"/>
      <w:pPr>
        <w:ind w:left="51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70C42A">
      <w:start w:val="1"/>
      <w:numFmt w:val="lowerRoman"/>
      <w:lvlText w:val="%9"/>
      <w:lvlJc w:val="left"/>
      <w:pPr>
        <w:ind w:left="58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5E1947"/>
    <w:multiLevelType w:val="hybridMultilevel"/>
    <w:tmpl w:val="E7F2CA7C"/>
    <w:lvl w:ilvl="0" w:tplc="8E7A6698">
      <w:start w:val="1"/>
      <w:numFmt w:val="decimalFullWidth"/>
      <w:lvlText w:val="（%1）"/>
      <w:lvlJc w:val="left"/>
      <w:pPr>
        <w:ind w:left="6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02CC6FE">
      <w:start w:val="3"/>
      <w:numFmt w:val="aiueoFullWidth"/>
      <w:lvlText w:val="%2"/>
      <w:lvlJc w:val="left"/>
      <w:pPr>
        <w:ind w:left="8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586F4BE">
      <w:start w:val="1"/>
      <w:numFmt w:val="lowerRoman"/>
      <w:lvlText w:val="%3"/>
      <w:lvlJc w:val="left"/>
      <w:pPr>
        <w:ind w:left="15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8C40A14">
      <w:start w:val="1"/>
      <w:numFmt w:val="decimal"/>
      <w:lvlText w:val="%4"/>
      <w:lvlJc w:val="left"/>
      <w:pPr>
        <w:ind w:left="22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BA01DEA">
      <w:start w:val="1"/>
      <w:numFmt w:val="lowerLetter"/>
      <w:lvlText w:val="%5"/>
      <w:lvlJc w:val="left"/>
      <w:pPr>
        <w:ind w:left="29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EB45990">
      <w:start w:val="1"/>
      <w:numFmt w:val="lowerRoman"/>
      <w:lvlText w:val="%6"/>
      <w:lvlJc w:val="left"/>
      <w:pPr>
        <w:ind w:left="3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470D5AC">
      <w:start w:val="1"/>
      <w:numFmt w:val="decimal"/>
      <w:lvlText w:val="%7"/>
      <w:lvlJc w:val="left"/>
      <w:pPr>
        <w:ind w:left="43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DBEEFC6">
      <w:start w:val="1"/>
      <w:numFmt w:val="lowerLetter"/>
      <w:lvlText w:val="%8"/>
      <w:lvlJc w:val="left"/>
      <w:pPr>
        <w:ind w:left="51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A567FAE">
      <w:start w:val="1"/>
      <w:numFmt w:val="lowerRoman"/>
      <w:lvlText w:val="%9"/>
      <w:lvlJc w:val="left"/>
      <w:pPr>
        <w:ind w:left="58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5E6928"/>
    <w:multiLevelType w:val="hybridMultilevel"/>
    <w:tmpl w:val="E16EF5C4"/>
    <w:lvl w:ilvl="0" w:tplc="0BF65412">
      <w:start w:val="1"/>
      <w:numFmt w:val="decimalFullWidth"/>
      <w:lvlText w:val="（%1）"/>
      <w:lvlJc w:val="left"/>
      <w:pPr>
        <w:ind w:left="8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E580A5E">
      <w:start w:val="1"/>
      <w:numFmt w:val="aiueoFullWidth"/>
      <w:lvlText w:val="%2"/>
      <w:lvlJc w:val="left"/>
      <w:pPr>
        <w:ind w:left="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8C48C30">
      <w:start w:val="1"/>
      <w:numFmt w:val="lowerRoman"/>
      <w:lvlText w:val="%3"/>
      <w:lvlJc w:val="left"/>
      <w:pPr>
        <w:ind w:left="15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01CD488">
      <w:start w:val="1"/>
      <w:numFmt w:val="decimal"/>
      <w:lvlText w:val="%4"/>
      <w:lvlJc w:val="left"/>
      <w:pPr>
        <w:ind w:left="22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DA29DA">
      <w:start w:val="1"/>
      <w:numFmt w:val="lowerLetter"/>
      <w:lvlText w:val="%5"/>
      <w:lvlJc w:val="left"/>
      <w:pPr>
        <w:ind w:left="30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FA09302">
      <w:start w:val="1"/>
      <w:numFmt w:val="lowerRoman"/>
      <w:lvlText w:val="%6"/>
      <w:lvlJc w:val="left"/>
      <w:pPr>
        <w:ind w:left="3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C0C2732">
      <w:start w:val="1"/>
      <w:numFmt w:val="decimal"/>
      <w:lvlText w:val="%7"/>
      <w:lvlJc w:val="left"/>
      <w:pPr>
        <w:ind w:left="4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1EA87F8">
      <w:start w:val="1"/>
      <w:numFmt w:val="lowerLetter"/>
      <w:lvlText w:val="%8"/>
      <w:lvlJc w:val="left"/>
      <w:pPr>
        <w:ind w:left="51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7AC25F4">
      <w:start w:val="1"/>
      <w:numFmt w:val="lowerRoman"/>
      <w:lvlText w:val="%9"/>
      <w:lvlJc w:val="left"/>
      <w:pPr>
        <w:ind w:left="58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7932ED"/>
    <w:multiLevelType w:val="hybridMultilevel"/>
    <w:tmpl w:val="E14015DC"/>
    <w:lvl w:ilvl="0" w:tplc="173479FC">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384C3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163C7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64EADB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49AF8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94E58F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55AA1B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A648EB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9D6202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EE07EB"/>
    <w:multiLevelType w:val="hybridMultilevel"/>
    <w:tmpl w:val="DE669D8C"/>
    <w:lvl w:ilvl="0" w:tplc="AEF0BB08">
      <w:start w:val="10"/>
      <w:numFmt w:val="decimal"/>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C41FC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0AAB3F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31EBE0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DA4C82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482F5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5A2C97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1CCB34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0E206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33667F"/>
    <w:multiLevelType w:val="hybridMultilevel"/>
    <w:tmpl w:val="D8B2D6EE"/>
    <w:lvl w:ilvl="0" w:tplc="FE1C456A">
      <w:start w:val="2"/>
      <w:numFmt w:val="decimalFullWidth"/>
      <w:lvlText w:val="（%1）"/>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312289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DFCCCF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964AA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1FABED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A38D3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3C8B5F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0BA3D3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9F6FAD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5D08F0"/>
    <w:multiLevelType w:val="hybridMultilevel"/>
    <w:tmpl w:val="3C70EC70"/>
    <w:lvl w:ilvl="0" w:tplc="2B06E966">
      <w:start w:val="1"/>
      <w:numFmt w:val="aiueo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1A00B40">
      <w:start w:val="1"/>
      <w:numFmt w:val="lowerLetter"/>
      <w:lvlText w:val="%2"/>
      <w:lvlJc w:val="left"/>
      <w:pPr>
        <w:ind w:left="2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70E6EF8">
      <w:start w:val="1"/>
      <w:numFmt w:val="lowerRoman"/>
      <w:lvlText w:val="%3"/>
      <w:lvlJc w:val="left"/>
      <w:pPr>
        <w:ind w:left="2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0BCC474">
      <w:start w:val="1"/>
      <w:numFmt w:val="decimal"/>
      <w:lvlText w:val="%4"/>
      <w:lvlJc w:val="left"/>
      <w:pPr>
        <w:ind w:left="3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B2A70AC">
      <w:start w:val="1"/>
      <w:numFmt w:val="lowerLetter"/>
      <w:lvlText w:val="%5"/>
      <w:lvlJc w:val="left"/>
      <w:pPr>
        <w:ind w:left="4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01A2E80">
      <w:start w:val="1"/>
      <w:numFmt w:val="lowerRoman"/>
      <w:lvlText w:val="%6"/>
      <w:lvlJc w:val="left"/>
      <w:pPr>
        <w:ind w:left="5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434D518">
      <w:start w:val="1"/>
      <w:numFmt w:val="decimal"/>
      <w:lvlText w:val="%7"/>
      <w:lvlJc w:val="left"/>
      <w:pPr>
        <w:ind w:left="57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9E4C5AE">
      <w:start w:val="1"/>
      <w:numFmt w:val="lowerLetter"/>
      <w:lvlText w:val="%8"/>
      <w:lvlJc w:val="left"/>
      <w:pPr>
        <w:ind w:left="65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BC2793E">
      <w:start w:val="1"/>
      <w:numFmt w:val="lowerRoman"/>
      <w:lvlText w:val="%9"/>
      <w:lvlJc w:val="left"/>
      <w:pPr>
        <w:ind w:left="72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CB748D"/>
    <w:multiLevelType w:val="hybridMultilevel"/>
    <w:tmpl w:val="4EDA68E8"/>
    <w:lvl w:ilvl="0" w:tplc="FB5695E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A124602">
      <w:start w:val="1"/>
      <w:numFmt w:val="aiueo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DB0FDC2">
      <w:start w:val="1"/>
      <w:numFmt w:val="lowerRoman"/>
      <w:lvlText w:val="%3"/>
      <w:lvlJc w:val="left"/>
      <w:pPr>
        <w:ind w:left="1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6CEDBCC">
      <w:start w:val="1"/>
      <w:numFmt w:val="decimal"/>
      <w:lvlText w:val="%4"/>
      <w:lvlJc w:val="left"/>
      <w:pPr>
        <w:ind w:left="2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3F254B2">
      <w:start w:val="1"/>
      <w:numFmt w:val="lowerLetter"/>
      <w:lvlText w:val="%5"/>
      <w:lvlJc w:val="left"/>
      <w:pPr>
        <w:ind w:left="2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D10EC64">
      <w:start w:val="1"/>
      <w:numFmt w:val="lowerRoman"/>
      <w:lvlText w:val="%6"/>
      <w:lvlJc w:val="left"/>
      <w:pPr>
        <w:ind w:left="3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4E4D10">
      <w:start w:val="1"/>
      <w:numFmt w:val="decimal"/>
      <w:lvlText w:val="%7"/>
      <w:lvlJc w:val="left"/>
      <w:pPr>
        <w:ind w:left="4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B9466AE">
      <w:start w:val="1"/>
      <w:numFmt w:val="lowerLetter"/>
      <w:lvlText w:val="%8"/>
      <w:lvlJc w:val="left"/>
      <w:pPr>
        <w:ind w:left="5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794420E">
      <w:start w:val="1"/>
      <w:numFmt w:val="lowerRoman"/>
      <w:lvlText w:val="%9"/>
      <w:lvlJc w:val="left"/>
      <w:pPr>
        <w:ind w:left="58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A509E3"/>
    <w:multiLevelType w:val="hybridMultilevel"/>
    <w:tmpl w:val="E2380F6A"/>
    <w:lvl w:ilvl="0" w:tplc="D510510A">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260B9FA">
      <w:start w:val="1"/>
      <w:numFmt w:val="decimalFullWidth"/>
      <w:lvlText w:val="（%2）"/>
      <w:lvlJc w:val="left"/>
      <w:pPr>
        <w:ind w:left="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4ACBA4A">
      <w:start w:val="1"/>
      <w:numFmt w:val="lowerRoman"/>
      <w:lvlText w:val="%3"/>
      <w:lvlJc w:val="left"/>
      <w:pPr>
        <w:ind w:left="1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9F6387E">
      <w:start w:val="1"/>
      <w:numFmt w:val="decimal"/>
      <w:lvlText w:val="%4"/>
      <w:lvlJc w:val="left"/>
      <w:pPr>
        <w:ind w:left="2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9B8D228">
      <w:start w:val="1"/>
      <w:numFmt w:val="lowerLetter"/>
      <w:lvlText w:val="%5"/>
      <w:lvlJc w:val="left"/>
      <w:pPr>
        <w:ind w:left="2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088AB14">
      <w:start w:val="1"/>
      <w:numFmt w:val="lowerRoman"/>
      <w:lvlText w:val="%6"/>
      <w:lvlJc w:val="left"/>
      <w:pPr>
        <w:ind w:left="3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7A6CC44">
      <w:start w:val="1"/>
      <w:numFmt w:val="decimal"/>
      <w:lvlText w:val="%7"/>
      <w:lvlJc w:val="left"/>
      <w:pPr>
        <w:ind w:left="4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99EEA68">
      <w:start w:val="1"/>
      <w:numFmt w:val="lowerLetter"/>
      <w:lvlText w:val="%8"/>
      <w:lvlJc w:val="left"/>
      <w:pPr>
        <w:ind w:left="48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F5A411E">
      <w:start w:val="1"/>
      <w:numFmt w:val="lowerRoman"/>
      <w:lvlText w:val="%9"/>
      <w:lvlJc w:val="left"/>
      <w:pPr>
        <w:ind w:left="5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1A53D9"/>
    <w:multiLevelType w:val="hybridMultilevel"/>
    <w:tmpl w:val="EE9A4794"/>
    <w:lvl w:ilvl="0" w:tplc="5D0E358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1EABD98">
      <w:start w:val="1"/>
      <w:numFmt w:val="aiueoFullWidth"/>
      <w:lvlText w:val="(%2)"/>
      <w:lvlJc w:val="left"/>
      <w:pPr>
        <w:ind w:left="1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6F85FFA">
      <w:start w:val="1"/>
      <w:numFmt w:val="lowerRoman"/>
      <w:lvlText w:val="%3"/>
      <w:lvlJc w:val="left"/>
      <w:pPr>
        <w:ind w:left="16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1D4BAF4">
      <w:start w:val="1"/>
      <w:numFmt w:val="decimal"/>
      <w:lvlText w:val="%4"/>
      <w:lvlJc w:val="left"/>
      <w:pPr>
        <w:ind w:left="23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66A7CEE">
      <w:start w:val="1"/>
      <w:numFmt w:val="lowerLetter"/>
      <w:lvlText w:val="%5"/>
      <w:lvlJc w:val="left"/>
      <w:pPr>
        <w:ind w:left="30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0A4BF62">
      <w:start w:val="1"/>
      <w:numFmt w:val="lowerRoman"/>
      <w:lvlText w:val="%6"/>
      <w:lvlJc w:val="left"/>
      <w:pPr>
        <w:ind w:left="37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4C475E2">
      <w:start w:val="1"/>
      <w:numFmt w:val="decimal"/>
      <w:lvlText w:val="%7"/>
      <w:lvlJc w:val="left"/>
      <w:pPr>
        <w:ind w:left="44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C6E430E">
      <w:start w:val="1"/>
      <w:numFmt w:val="lowerLetter"/>
      <w:lvlText w:val="%8"/>
      <w:lvlJc w:val="left"/>
      <w:pPr>
        <w:ind w:left="52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0249F66">
      <w:start w:val="1"/>
      <w:numFmt w:val="lowerRoman"/>
      <w:lvlText w:val="%9"/>
      <w:lvlJc w:val="left"/>
      <w:pPr>
        <w:ind w:left="59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2D7A17"/>
    <w:multiLevelType w:val="hybridMultilevel"/>
    <w:tmpl w:val="4B2C543E"/>
    <w:lvl w:ilvl="0" w:tplc="4082100C">
      <w:start w:val="5"/>
      <w:numFmt w:val="aiueo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8E8C830">
      <w:start w:val="1"/>
      <w:numFmt w:val="lowerLetter"/>
      <w:lvlText w:val="%2"/>
      <w:lvlJc w:val="left"/>
      <w:pPr>
        <w:ind w:left="2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170D774">
      <w:start w:val="1"/>
      <w:numFmt w:val="lowerRoman"/>
      <w:lvlText w:val="%3"/>
      <w:lvlJc w:val="left"/>
      <w:pPr>
        <w:ind w:left="2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074B7EE">
      <w:start w:val="1"/>
      <w:numFmt w:val="decimal"/>
      <w:lvlText w:val="%4"/>
      <w:lvlJc w:val="left"/>
      <w:pPr>
        <w:ind w:left="3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E8DEC2">
      <w:start w:val="1"/>
      <w:numFmt w:val="lowerLetter"/>
      <w:lvlText w:val="%5"/>
      <w:lvlJc w:val="left"/>
      <w:pPr>
        <w:ind w:left="4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336D098">
      <w:start w:val="1"/>
      <w:numFmt w:val="lowerRoman"/>
      <w:lvlText w:val="%6"/>
      <w:lvlJc w:val="left"/>
      <w:pPr>
        <w:ind w:left="5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D6ADDFC">
      <w:start w:val="1"/>
      <w:numFmt w:val="decimal"/>
      <w:lvlText w:val="%7"/>
      <w:lvlJc w:val="left"/>
      <w:pPr>
        <w:ind w:left="57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87A98F0">
      <w:start w:val="1"/>
      <w:numFmt w:val="lowerLetter"/>
      <w:lvlText w:val="%8"/>
      <w:lvlJc w:val="left"/>
      <w:pPr>
        <w:ind w:left="65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AC0F1B8">
      <w:start w:val="1"/>
      <w:numFmt w:val="lowerRoman"/>
      <w:lvlText w:val="%9"/>
      <w:lvlJc w:val="left"/>
      <w:pPr>
        <w:ind w:left="72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400598244">
    <w:abstractNumId w:val="9"/>
  </w:num>
  <w:num w:numId="2" w16cid:durableId="1709572569">
    <w:abstractNumId w:val="3"/>
  </w:num>
  <w:num w:numId="3" w16cid:durableId="1006320428">
    <w:abstractNumId w:val="1"/>
  </w:num>
  <w:num w:numId="4" w16cid:durableId="914554929">
    <w:abstractNumId w:val="0"/>
  </w:num>
  <w:num w:numId="5" w16cid:durableId="3828670">
    <w:abstractNumId w:val="2"/>
  </w:num>
  <w:num w:numId="6" w16cid:durableId="253561397">
    <w:abstractNumId w:val="10"/>
  </w:num>
  <w:num w:numId="7" w16cid:durableId="833910104">
    <w:abstractNumId w:val="7"/>
  </w:num>
  <w:num w:numId="8" w16cid:durableId="1241909169">
    <w:abstractNumId w:val="11"/>
  </w:num>
  <w:num w:numId="9" w16cid:durableId="66585235">
    <w:abstractNumId w:val="6"/>
  </w:num>
  <w:num w:numId="10" w16cid:durableId="2144351757">
    <w:abstractNumId w:val="4"/>
  </w:num>
  <w:num w:numId="11" w16cid:durableId="683827588">
    <w:abstractNumId w:val="5"/>
  </w:num>
  <w:num w:numId="12" w16cid:durableId="1395736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860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E0"/>
    <w:rsid w:val="000041FA"/>
    <w:rsid w:val="00012E53"/>
    <w:rsid w:val="00032851"/>
    <w:rsid w:val="00034EA1"/>
    <w:rsid w:val="00042236"/>
    <w:rsid w:val="00042E7E"/>
    <w:rsid w:val="00071EBB"/>
    <w:rsid w:val="000A08FE"/>
    <w:rsid w:val="000A7F19"/>
    <w:rsid w:val="000B23FD"/>
    <w:rsid w:val="000D4EC4"/>
    <w:rsid w:val="000F2416"/>
    <w:rsid w:val="0010460E"/>
    <w:rsid w:val="00121312"/>
    <w:rsid w:val="001227ED"/>
    <w:rsid w:val="00125DF7"/>
    <w:rsid w:val="00134126"/>
    <w:rsid w:val="0017644B"/>
    <w:rsid w:val="001A6229"/>
    <w:rsid w:val="00271105"/>
    <w:rsid w:val="002C1D91"/>
    <w:rsid w:val="002E763C"/>
    <w:rsid w:val="00317A6F"/>
    <w:rsid w:val="00321AEA"/>
    <w:rsid w:val="003428A5"/>
    <w:rsid w:val="0035553B"/>
    <w:rsid w:val="00361ABE"/>
    <w:rsid w:val="00382AF1"/>
    <w:rsid w:val="00386B98"/>
    <w:rsid w:val="00394FF7"/>
    <w:rsid w:val="003A3B35"/>
    <w:rsid w:val="00446FFC"/>
    <w:rsid w:val="0045088A"/>
    <w:rsid w:val="00473D41"/>
    <w:rsid w:val="00487B2B"/>
    <w:rsid w:val="004D0D8A"/>
    <w:rsid w:val="00577D6B"/>
    <w:rsid w:val="005858A6"/>
    <w:rsid w:val="005C4A11"/>
    <w:rsid w:val="005D30E0"/>
    <w:rsid w:val="005E4A3C"/>
    <w:rsid w:val="005F0AC5"/>
    <w:rsid w:val="0065572C"/>
    <w:rsid w:val="00676FC0"/>
    <w:rsid w:val="006809EA"/>
    <w:rsid w:val="006A0B81"/>
    <w:rsid w:val="006A6CB8"/>
    <w:rsid w:val="0072360B"/>
    <w:rsid w:val="00743967"/>
    <w:rsid w:val="00753F26"/>
    <w:rsid w:val="00755571"/>
    <w:rsid w:val="007611A8"/>
    <w:rsid w:val="0076185A"/>
    <w:rsid w:val="00762662"/>
    <w:rsid w:val="00762BF7"/>
    <w:rsid w:val="007A3E5B"/>
    <w:rsid w:val="007A407C"/>
    <w:rsid w:val="007C1A28"/>
    <w:rsid w:val="008263F3"/>
    <w:rsid w:val="008264CA"/>
    <w:rsid w:val="0083185C"/>
    <w:rsid w:val="00846141"/>
    <w:rsid w:val="008619AB"/>
    <w:rsid w:val="008839FD"/>
    <w:rsid w:val="00892889"/>
    <w:rsid w:val="008A0213"/>
    <w:rsid w:val="008C09E0"/>
    <w:rsid w:val="009226E7"/>
    <w:rsid w:val="00940F50"/>
    <w:rsid w:val="009412FB"/>
    <w:rsid w:val="00941742"/>
    <w:rsid w:val="00960B74"/>
    <w:rsid w:val="00961864"/>
    <w:rsid w:val="0097636C"/>
    <w:rsid w:val="009B49E7"/>
    <w:rsid w:val="009D52A0"/>
    <w:rsid w:val="00A56D54"/>
    <w:rsid w:val="00AB7770"/>
    <w:rsid w:val="00AD455A"/>
    <w:rsid w:val="00AF2416"/>
    <w:rsid w:val="00B1465D"/>
    <w:rsid w:val="00B225A0"/>
    <w:rsid w:val="00B25D5C"/>
    <w:rsid w:val="00B93656"/>
    <w:rsid w:val="00B94FEF"/>
    <w:rsid w:val="00C06EC2"/>
    <w:rsid w:val="00C4063F"/>
    <w:rsid w:val="00C901D8"/>
    <w:rsid w:val="00CB117B"/>
    <w:rsid w:val="00D3399F"/>
    <w:rsid w:val="00D57A25"/>
    <w:rsid w:val="00DF0891"/>
    <w:rsid w:val="00DF1EE6"/>
    <w:rsid w:val="00E10928"/>
    <w:rsid w:val="00E2239C"/>
    <w:rsid w:val="00E42D75"/>
    <w:rsid w:val="00E52D1A"/>
    <w:rsid w:val="00E72E0E"/>
    <w:rsid w:val="00E74F02"/>
    <w:rsid w:val="00E94126"/>
    <w:rsid w:val="00EB4B3F"/>
    <w:rsid w:val="00EC04BE"/>
    <w:rsid w:val="00EC09C0"/>
    <w:rsid w:val="00EC744B"/>
    <w:rsid w:val="00EE1687"/>
    <w:rsid w:val="00EE4ED1"/>
    <w:rsid w:val="00EE7831"/>
    <w:rsid w:val="00EE7A92"/>
    <w:rsid w:val="00F04ADA"/>
    <w:rsid w:val="00F54632"/>
    <w:rsid w:val="00F92D34"/>
    <w:rsid w:val="00FB5461"/>
    <w:rsid w:val="00FE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14A303C"/>
  <w15:docId w15:val="{8D919DA9-69B4-411F-B4E7-E8817E4E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48"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41" w:lineRule="auto"/>
      <w:ind w:left="480" w:firstLine="720"/>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line="259" w:lineRule="auto"/>
      <w:jc w:val="center"/>
      <w:outlineLvl w:val="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2"/>
    </w:rPr>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0A7F19"/>
    <w:pPr>
      <w:ind w:leftChars="400" w:left="840"/>
    </w:pPr>
  </w:style>
  <w:style w:type="paragraph" w:styleId="a4">
    <w:name w:val="header"/>
    <w:basedOn w:val="a"/>
    <w:link w:val="a5"/>
    <w:uiPriority w:val="99"/>
    <w:unhideWhenUsed/>
    <w:rsid w:val="001227ED"/>
    <w:pPr>
      <w:tabs>
        <w:tab w:val="center" w:pos="4252"/>
        <w:tab w:val="right" w:pos="8504"/>
      </w:tabs>
      <w:snapToGrid w:val="0"/>
    </w:pPr>
  </w:style>
  <w:style w:type="character" w:customStyle="1" w:styleId="a5">
    <w:name w:val="ヘッダー (文字)"/>
    <w:basedOn w:val="a0"/>
    <w:link w:val="a4"/>
    <w:uiPriority w:val="99"/>
    <w:rsid w:val="001227ED"/>
    <w:rPr>
      <w:rFonts w:ascii="ＭＳ 明朝" w:eastAsia="ＭＳ 明朝" w:hAnsi="ＭＳ 明朝" w:cs="ＭＳ 明朝"/>
      <w:color w:val="000000"/>
      <w:sz w:val="22"/>
    </w:rPr>
  </w:style>
  <w:style w:type="paragraph" w:styleId="a6">
    <w:name w:val="footer"/>
    <w:basedOn w:val="a"/>
    <w:link w:val="a7"/>
    <w:uiPriority w:val="99"/>
    <w:unhideWhenUsed/>
    <w:rsid w:val="001227ED"/>
    <w:pPr>
      <w:tabs>
        <w:tab w:val="center" w:pos="4252"/>
        <w:tab w:val="right" w:pos="8504"/>
      </w:tabs>
      <w:snapToGrid w:val="0"/>
    </w:pPr>
  </w:style>
  <w:style w:type="character" w:customStyle="1" w:styleId="a7">
    <w:name w:val="フッター (文字)"/>
    <w:basedOn w:val="a0"/>
    <w:link w:val="a6"/>
    <w:uiPriority w:val="99"/>
    <w:rsid w:val="001227ED"/>
    <w:rPr>
      <w:rFonts w:ascii="ＭＳ 明朝" w:eastAsia="ＭＳ 明朝" w:hAnsi="ＭＳ 明朝" w:cs="ＭＳ 明朝"/>
      <w:color w:val="000000"/>
      <w:sz w:val="22"/>
    </w:rPr>
  </w:style>
  <w:style w:type="character" w:styleId="a8">
    <w:name w:val="Hyperlink"/>
    <w:basedOn w:val="a0"/>
    <w:uiPriority w:val="99"/>
    <w:unhideWhenUsed/>
    <w:rsid w:val="003428A5"/>
    <w:rPr>
      <w:color w:val="0563C1" w:themeColor="hyperlink"/>
      <w:u w:val="single"/>
    </w:rPr>
  </w:style>
  <w:style w:type="table" w:styleId="a9">
    <w:name w:val="Table Grid"/>
    <w:basedOn w:val="a1"/>
    <w:uiPriority w:val="59"/>
    <w:rsid w:val="00F54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D0D8A"/>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0D8A"/>
    <w:rPr>
      <w:rFonts w:asciiTheme="majorHAnsi" w:eastAsiaTheme="majorEastAsia" w:hAnsiTheme="majorHAnsi" w:cstheme="majorBidi"/>
      <w:color w:val="000000"/>
      <w:sz w:val="18"/>
      <w:szCs w:val="18"/>
    </w:rPr>
  </w:style>
  <w:style w:type="character" w:styleId="ac">
    <w:name w:val="Unresolved Mention"/>
    <w:basedOn w:val="a0"/>
    <w:uiPriority w:val="99"/>
    <w:semiHidden/>
    <w:unhideWhenUsed/>
    <w:rsid w:val="00386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1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f.kumamoto.jp/soshiki/1/25306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1F3D-298B-4B7C-A300-55477414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922</Words>
  <Characters>5256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4810506</cp:lastModifiedBy>
  <cp:revision>11</cp:revision>
  <cp:lastPrinted>2025-07-08T12:10:00Z</cp:lastPrinted>
  <dcterms:created xsi:type="dcterms:W3CDTF">2025-07-08T05:02:00Z</dcterms:created>
  <dcterms:modified xsi:type="dcterms:W3CDTF">2026-01-16T00:37:00Z</dcterms:modified>
</cp:coreProperties>
</file>