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66" w:rsidRDefault="00625D09" w:rsidP="007255ED">
      <w:pPr>
        <w:ind w:firstLineChars="300" w:firstLine="657"/>
        <w:jc w:val="left"/>
      </w:pPr>
      <w:r>
        <w:rPr>
          <w:rFonts w:hint="eastAsia"/>
        </w:rPr>
        <w:t>令和６</w:t>
      </w:r>
      <w:r w:rsidR="00E05ED7">
        <w:rPr>
          <w:rFonts w:hint="eastAsia"/>
        </w:rPr>
        <w:t>年度</w:t>
      </w:r>
      <w:r>
        <w:rPr>
          <w:rFonts w:hint="eastAsia"/>
        </w:rPr>
        <w:t>（２０２４</w:t>
      </w:r>
      <w:r w:rsidR="007255ED">
        <w:rPr>
          <w:rFonts w:hint="eastAsia"/>
        </w:rPr>
        <w:t>年度）</w:t>
      </w:r>
      <w:r w:rsidR="00593F66" w:rsidRPr="001642F0">
        <w:rPr>
          <w:rFonts w:hint="eastAsia"/>
        </w:rPr>
        <w:t>熊本県人権啓発キャラクター</w:t>
      </w:r>
      <w:r w:rsidR="002253A2">
        <w:rPr>
          <w:rFonts w:hint="eastAsia"/>
        </w:rPr>
        <w:t>コッコロ</w:t>
      </w:r>
      <w:r w:rsidR="00941FFD">
        <w:rPr>
          <w:rFonts w:hint="eastAsia"/>
        </w:rPr>
        <w:t>を</w:t>
      </w:r>
      <w:r w:rsidR="00A31EE8">
        <w:rPr>
          <w:rFonts w:hint="eastAsia"/>
        </w:rPr>
        <w:t>活用した人権啓発</w:t>
      </w:r>
    </w:p>
    <w:p w:rsidR="00E05ED7" w:rsidRDefault="009C552C" w:rsidP="007255ED">
      <w:pPr>
        <w:ind w:firstLineChars="300" w:firstLine="657"/>
        <w:jc w:val="left"/>
      </w:pPr>
      <w:r>
        <w:rPr>
          <w:rFonts w:hint="eastAsia"/>
        </w:rPr>
        <w:t>活動業務</w:t>
      </w:r>
      <w:r w:rsidR="007255ED">
        <w:rPr>
          <w:rFonts w:hint="eastAsia"/>
        </w:rPr>
        <w:t>委託</w:t>
      </w:r>
      <w:r>
        <w:rPr>
          <w:rFonts w:hint="eastAsia"/>
        </w:rPr>
        <w:t>企画コンペ実施</w:t>
      </w:r>
      <w:r w:rsidR="00941FFD">
        <w:rPr>
          <w:rFonts w:hint="eastAsia"/>
        </w:rPr>
        <w:t>要領</w:t>
      </w:r>
    </w:p>
    <w:p w:rsidR="00E05ED7" w:rsidRPr="007538A3" w:rsidRDefault="00E05ED7" w:rsidP="003639E4"/>
    <w:p w:rsidR="00941FFD" w:rsidRPr="004F686C" w:rsidRDefault="00941FFD" w:rsidP="003639E4">
      <w:pPr>
        <w:rPr>
          <w:shd w:val="pct15" w:color="auto" w:fill="FFFFFF"/>
        </w:rPr>
      </w:pPr>
      <w:r w:rsidRPr="004F686C">
        <w:rPr>
          <w:rFonts w:hint="eastAsia"/>
          <w:shd w:val="pct15" w:color="auto" w:fill="FFFFFF"/>
        </w:rPr>
        <w:t xml:space="preserve">１　</w:t>
      </w:r>
      <w:r w:rsidR="000A05E5">
        <w:rPr>
          <w:rFonts w:hint="eastAsia"/>
          <w:shd w:val="pct15" w:color="auto" w:fill="FFFFFF"/>
        </w:rPr>
        <w:t>事業の</w:t>
      </w:r>
      <w:r w:rsidRPr="004F686C">
        <w:rPr>
          <w:rFonts w:hint="eastAsia"/>
          <w:shd w:val="pct15" w:color="auto" w:fill="FFFFFF"/>
        </w:rPr>
        <w:t>目的</w:t>
      </w:r>
    </w:p>
    <w:p w:rsidR="00395FF2" w:rsidRPr="001642F0" w:rsidRDefault="00941FFD" w:rsidP="007538A3">
      <w:pPr>
        <w:ind w:left="219" w:hangingChars="100" w:hanging="219"/>
      </w:pPr>
      <w:r w:rsidRPr="001642F0">
        <w:rPr>
          <w:rFonts w:hint="eastAsia"/>
        </w:rPr>
        <w:t xml:space="preserve">　</w:t>
      </w:r>
      <w:r w:rsidR="001E7CA2" w:rsidRPr="001642F0">
        <w:rPr>
          <w:rFonts w:hint="eastAsia"/>
        </w:rPr>
        <w:t xml:space="preserve">　</w:t>
      </w:r>
      <w:r w:rsidR="00EB269E" w:rsidRPr="001642F0">
        <w:rPr>
          <w:rFonts w:hint="eastAsia"/>
        </w:rPr>
        <w:t>熊本県人権啓発キャラクター</w:t>
      </w:r>
      <w:r w:rsidR="00BA5DB3" w:rsidRPr="001642F0">
        <w:rPr>
          <w:rFonts w:hint="eastAsia"/>
        </w:rPr>
        <w:t>コッコロ</w:t>
      </w:r>
      <w:r w:rsidR="00E92DDD" w:rsidRPr="001642F0">
        <w:rPr>
          <w:rFonts w:hint="eastAsia"/>
        </w:rPr>
        <w:t>（以下「コッコロ」という。）</w:t>
      </w:r>
      <w:r w:rsidR="00EB269E" w:rsidRPr="001642F0">
        <w:rPr>
          <w:rFonts w:hint="eastAsia"/>
        </w:rPr>
        <w:t>を活用した啓発活動を行うことにより、人権に関する県民の関心を高めるとともに、</w:t>
      </w:r>
      <w:r w:rsidR="00BA5DB3" w:rsidRPr="001642F0">
        <w:rPr>
          <w:rFonts w:hint="eastAsia"/>
        </w:rPr>
        <w:t>コッコロ</w:t>
      </w:r>
      <w:r w:rsidR="00EB269E" w:rsidRPr="001642F0">
        <w:rPr>
          <w:rFonts w:hint="eastAsia"/>
        </w:rPr>
        <w:t>を熊本県における人権尊重推進の</w:t>
      </w:r>
      <w:r w:rsidR="00BE4D4F">
        <w:rPr>
          <w:rFonts w:hint="eastAsia"/>
        </w:rPr>
        <w:t>象徴</w:t>
      </w:r>
      <w:r w:rsidR="00EB269E" w:rsidRPr="001642F0">
        <w:rPr>
          <w:rFonts w:hint="eastAsia"/>
        </w:rPr>
        <w:t>として定着させ、もって人権意識の高揚を図る。</w:t>
      </w:r>
    </w:p>
    <w:p w:rsidR="008B53E1" w:rsidRDefault="008B53E1" w:rsidP="007538A3">
      <w:pPr>
        <w:ind w:left="219" w:hangingChars="100" w:hanging="219"/>
      </w:pPr>
    </w:p>
    <w:p w:rsidR="00456295" w:rsidRPr="004F686C" w:rsidRDefault="00456295" w:rsidP="003639E4">
      <w:pPr>
        <w:rPr>
          <w:shd w:val="pct15" w:color="auto" w:fill="FFFFFF"/>
        </w:rPr>
      </w:pPr>
      <w:r w:rsidRPr="004F686C">
        <w:rPr>
          <w:rFonts w:hint="eastAsia"/>
          <w:shd w:val="pct15" w:color="auto" w:fill="FFFFFF"/>
        </w:rPr>
        <w:t>２　委託業務の概要</w:t>
      </w:r>
    </w:p>
    <w:p w:rsidR="00075BC7" w:rsidRDefault="002410F9" w:rsidP="005D3B9A">
      <w:pPr>
        <w:numPr>
          <w:ilvl w:val="0"/>
          <w:numId w:val="16"/>
        </w:numPr>
      </w:pPr>
      <w:r>
        <w:rPr>
          <w:rFonts w:hint="eastAsia"/>
        </w:rPr>
        <w:t>委託業務名</w:t>
      </w:r>
    </w:p>
    <w:p w:rsidR="00456295" w:rsidRDefault="005D3B9A" w:rsidP="005D3B9A">
      <w:pPr>
        <w:ind w:leftChars="200" w:left="438" w:firstLineChars="100" w:firstLine="219"/>
      </w:pPr>
      <w:r>
        <w:rPr>
          <w:rFonts w:hint="eastAsia"/>
        </w:rPr>
        <w:t>令和</w:t>
      </w:r>
      <w:r w:rsidR="00625D09">
        <w:rPr>
          <w:rFonts w:hint="eastAsia"/>
        </w:rPr>
        <w:t>６</w:t>
      </w:r>
      <w:r>
        <w:rPr>
          <w:rFonts w:hint="eastAsia"/>
        </w:rPr>
        <w:t>年度（２０２</w:t>
      </w:r>
      <w:r w:rsidR="00625D09">
        <w:rPr>
          <w:rFonts w:hint="eastAsia"/>
        </w:rPr>
        <w:t>４</w:t>
      </w:r>
      <w:r w:rsidR="00075BC7">
        <w:rPr>
          <w:rFonts w:hint="eastAsia"/>
        </w:rPr>
        <w:t>年度</w:t>
      </w:r>
      <w:r>
        <w:rPr>
          <w:rFonts w:hint="eastAsia"/>
        </w:rPr>
        <w:t>）</w:t>
      </w:r>
      <w:r w:rsidR="00593F66" w:rsidRPr="001642F0">
        <w:rPr>
          <w:rFonts w:hint="eastAsia"/>
        </w:rPr>
        <w:t>熊本県人権啓発キャラクター</w:t>
      </w:r>
      <w:r w:rsidR="002253A2">
        <w:rPr>
          <w:rFonts w:hint="eastAsia"/>
        </w:rPr>
        <w:t>コッコロ</w:t>
      </w:r>
      <w:r w:rsidR="00A31EE8">
        <w:rPr>
          <w:rFonts w:hint="eastAsia"/>
        </w:rPr>
        <w:t>を活用した人権啓発</w:t>
      </w:r>
      <w:r w:rsidR="00075BC7">
        <w:rPr>
          <w:rFonts w:hint="eastAsia"/>
        </w:rPr>
        <w:t>活動業務</w:t>
      </w:r>
    </w:p>
    <w:p w:rsidR="003C0A0E" w:rsidRDefault="003C0A0E" w:rsidP="005D3B9A">
      <w:pPr>
        <w:numPr>
          <w:ilvl w:val="0"/>
          <w:numId w:val="16"/>
        </w:numPr>
      </w:pPr>
      <w:r>
        <w:rPr>
          <w:rFonts w:hint="eastAsia"/>
        </w:rPr>
        <w:t>業務内容</w:t>
      </w:r>
    </w:p>
    <w:p w:rsidR="003C0A0E" w:rsidRDefault="00A619DB" w:rsidP="00075BC7">
      <w:pPr>
        <w:ind w:leftChars="200" w:left="438"/>
      </w:pPr>
      <w:r>
        <w:rPr>
          <w:rFonts w:hint="eastAsia"/>
        </w:rPr>
        <w:t>「令和</w:t>
      </w:r>
      <w:r w:rsidR="00625D09">
        <w:rPr>
          <w:rFonts w:hint="eastAsia"/>
        </w:rPr>
        <w:t>６</w:t>
      </w:r>
      <w:r w:rsidR="00075BC7">
        <w:rPr>
          <w:rFonts w:hint="eastAsia"/>
        </w:rPr>
        <w:t>年度</w:t>
      </w:r>
      <w:r>
        <w:rPr>
          <w:rFonts w:hint="eastAsia"/>
        </w:rPr>
        <w:t>（２０２</w:t>
      </w:r>
      <w:r w:rsidR="00625D09">
        <w:rPr>
          <w:rFonts w:hint="eastAsia"/>
        </w:rPr>
        <w:t>４</w:t>
      </w:r>
      <w:r>
        <w:rPr>
          <w:rFonts w:hint="eastAsia"/>
        </w:rPr>
        <w:t>年度）</w:t>
      </w:r>
      <w:r w:rsidR="00593F66" w:rsidRPr="001642F0">
        <w:rPr>
          <w:rFonts w:hint="eastAsia"/>
        </w:rPr>
        <w:t>熊本県人権啓発キャラクター</w:t>
      </w:r>
      <w:r w:rsidR="002253A2">
        <w:rPr>
          <w:rFonts w:hint="eastAsia"/>
        </w:rPr>
        <w:t>コッコロ</w:t>
      </w:r>
      <w:r w:rsidR="00075BC7">
        <w:rPr>
          <w:rFonts w:hint="eastAsia"/>
        </w:rPr>
        <w:t>を活用した人権</w:t>
      </w:r>
      <w:r w:rsidR="00A31EE8">
        <w:rPr>
          <w:rFonts w:hint="eastAsia"/>
        </w:rPr>
        <w:t>啓発</w:t>
      </w:r>
      <w:r w:rsidR="00075BC7">
        <w:rPr>
          <w:rFonts w:hint="eastAsia"/>
        </w:rPr>
        <w:t>活動業務</w:t>
      </w:r>
      <w:r w:rsidR="003C0A0E">
        <w:rPr>
          <w:rFonts w:hint="eastAsia"/>
        </w:rPr>
        <w:t>委託仕様書」</w:t>
      </w:r>
      <w:r w:rsidR="003103D8">
        <w:rPr>
          <w:rFonts w:hint="eastAsia"/>
        </w:rPr>
        <w:t>（以下｢仕様書｣という。）</w:t>
      </w:r>
      <w:r w:rsidR="003C0A0E">
        <w:rPr>
          <w:rFonts w:hint="eastAsia"/>
        </w:rPr>
        <w:t>のとおり</w:t>
      </w:r>
    </w:p>
    <w:p w:rsidR="003C0A0E" w:rsidRDefault="003C0A0E" w:rsidP="005D3B9A">
      <w:pPr>
        <w:numPr>
          <w:ilvl w:val="0"/>
          <w:numId w:val="16"/>
        </w:numPr>
      </w:pPr>
      <w:r>
        <w:rPr>
          <w:rFonts w:hint="eastAsia"/>
        </w:rPr>
        <w:t>委託期間</w:t>
      </w:r>
    </w:p>
    <w:p w:rsidR="00770E6D" w:rsidRDefault="00611A0E" w:rsidP="003C0A0E">
      <w:r>
        <w:rPr>
          <w:rFonts w:hint="eastAsia"/>
        </w:rPr>
        <w:t xml:space="preserve">　　　</w:t>
      </w:r>
      <w:r w:rsidR="00BC45D8">
        <w:rPr>
          <w:rFonts w:hint="eastAsia"/>
        </w:rPr>
        <w:t>契約</w:t>
      </w:r>
      <w:r>
        <w:rPr>
          <w:rFonts w:hint="eastAsia"/>
        </w:rPr>
        <w:t>締結の</w:t>
      </w:r>
      <w:r w:rsidR="00BC45D8">
        <w:rPr>
          <w:rFonts w:hint="eastAsia"/>
        </w:rPr>
        <w:t>日から</w:t>
      </w:r>
      <w:r w:rsidR="0082573C">
        <w:rPr>
          <w:rFonts w:hint="eastAsia"/>
        </w:rPr>
        <w:t>令和</w:t>
      </w:r>
      <w:r w:rsidR="00625D09">
        <w:rPr>
          <w:rFonts w:hint="eastAsia"/>
        </w:rPr>
        <w:t>７</w:t>
      </w:r>
      <w:r w:rsidR="0082573C">
        <w:rPr>
          <w:rFonts w:hint="eastAsia"/>
        </w:rPr>
        <w:t>年（２０２</w:t>
      </w:r>
      <w:r w:rsidR="00625D09">
        <w:rPr>
          <w:rFonts w:hint="eastAsia"/>
        </w:rPr>
        <w:t>５</w:t>
      </w:r>
      <w:r w:rsidR="00E718B3">
        <w:rPr>
          <w:rFonts w:hint="eastAsia"/>
        </w:rPr>
        <w:t>年）３月１４</w:t>
      </w:r>
      <w:r w:rsidR="003C0A0E">
        <w:rPr>
          <w:rFonts w:hint="eastAsia"/>
        </w:rPr>
        <w:t>日</w:t>
      </w:r>
      <w:r w:rsidR="00E718B3">
        <w:rPr>
          <w:rFonts w:hint="eastAsia"/>
        </w:rPr>
        <w:t>（金</w:t>
      </w:r>
      <w:r w:rsidR="00D951C3">
        <w:rPr>
          <w:rFonts w:hint="eastAsia"/>
        </w:rPr>
        <w:t>）</w:t>
      </w:r>
    </w:p>
    <w:p w:rsidR="00395FF2" w:rsidRDefault="00395FF2" w:rsidP="003C0A0E"/>
    <w:p w:rsidR="003C0A0E" w:rsidRPr="004F686C" w:rsidRDefault="003C0A0E" w:rsidP="003C0A0E">
      <w:pPr>
        <w:rPr>
          <w:shd w:val="pct15" w:color="auto" w:fill="FFFFFF"/>
        </w:rPr>
      </w:pPr>
      <w:r w:rsidRPr="004F686C">
        <w:rPr>
          <w:rFonts w:hint="eastAsia"/>
          <w:shd w:val="pct15" w:color="auto" w:fill="FFFFFF"/>
        </w:rPr>
        <w:t xml:space="preserve">３　</w:t>
      </w:r>
      <w:r w:rsidR="000A05E5">
        <w:rPr>
          <w:rFonts w:hint="eastAsia"/>
          <w:shd w:val="pct15" w:color="auto" w:fill="FFFFFF"/>
        </w:rPr>
        <w:t>担当部署及び書類等の提出先</w:t>
      </w:r>
    </w:p>
    <w:p w:rsidR="00726D85" w:rsidRDefault="00977E54" w:rsidP="003C0A0E">
      <w:r>
        <w:rPr>
          <w:rFonts w:hint="eastAsia"/>
        </w:rPr>
        <w:t xml:space="preserve">　　</w:t>
      </w:r>
      <w:r w:rsidR="00726D85">
        <w:rPr>
          <w:rFonts w:hint="eastAsia"/>
        </w:rPr>
        <w:t>熊本県環境生活部県民生活局人権同和政策課</w:t>
      </w:r>
    </w:p>
    <w:p w:rsidR="00726D85" w:rsidRDefault="00726D85" w:rsidP="003C0A0E">
      <w:r>
        <w:rPr>
          <w:rFonts w:hint="eastAsia"/>
        </w:rPr>
        <w:t xml:space="preserve">　　〒８６２－８５７０　熊本市中央区水前寺６－１８－１（熊本県庁行政棟新館２階）</w:t>
      </w:r>
    </w:p>
    <w:p w:rsidR="00726D85" w:rsidRDefault="00726D85" w:rsidP="003C0A0E">
      <w:r>
        <w:rPr>
          <w:rFonts w:hint="eastAsia"/>
        </w:rPr>
        <w:t xml:space="preserve">　　電話　　０９６－３３３－２２９９</w:t>
      </w:r>
    </w:p>
    <w:p w:rsidR="00726D85" w:rsidRPr="00534792" w:rsidRDefault="00726D85" w:rsidP="003C0A0E">
      <w:pPr>
        <w:rPr>
          <w:color w:val="000000"/>
        </w:rPr>
      </w:pPr>
      <w:r>
        <w:rPr>
          <w:rFonts w:hint="eastAsia"/>
        </w:rPr>
        <w:t xml:space="preserve">　　ＦＡ</w:t>
      </w:r>
      <w:r w:rsidRPr="00534792">
        <w:rPr>
          <w:rFonts w:hint="eastAsia"/>
          <w:color w:val="000000"/>
        </w:rPr>
        <w:t>Ｘ　０９６－３８３－１２０６</w:t>
      </w:r>
    </w:p>
    <w:p w:rsidR="00726D85" w:rsidRPr="00534792" w:rsidRDefault="00726D85" w:rsidP="003C0A0E">
      <w:pPr>
        <w:rPr>
          <w:color w:val="000000"/>
        </w:rPr>
      </w:pPr>
      <w:r w:rsidRPr="00534792">
        <w:rPr>
          <w:rFonts w:hint="eastAsia"/>
          <w:color w:val="000000"/>
        </w:rPr>
        <w:t xml:space="preserve">　　メールアドレス　</w:t>
      </w:r>
      <w:hyperlink r:id="rId8" w:history="1">
        <w:r w:rsidRPr="00534792">
          <w:rPr>
            <w:rStyle w:val="a3"/>
            <w:rFonts w:hint="eastAsia"/>
            <w:color w:val="000000"/>
          </w:rPr>
          <w:t>j</w:t>
        </w:r>
        <w:r w:rsidRPr="00534792">
          <w:rPr>
            <w:rStyle w:val="a3"/>
            <w:color w:val="000000"/>
          </w:rPr>
          <w:t>inken@pref.kumamoto.lg.jp</w:t>
        </w:r>
      </w:hyperlink>
    </w:p>
    <w:p w:rsidR="00395FF2" w:rsidRDefault="00395FF2" w:rsidP="003C0A0E"/>
    <w:p w:rsidR="00726D85" w:rsidRPr="004F686C" w:rsidRDefault="00726D85" w:rsidP="00726D85">
      <w:pPr>
        <w:rPr>
          <w:shd w:val="pct15" w:color="auto" w:fill="FFFFFF"/>
        </w:rPr>
      </w:pPr>
      <w:r>
        <w:rPr>
          <w:rFonts w:hint="eastAsia"/>
          <w:shd w:val="pct15" w:color="auto" w:fill="FFFFFF"/>
        </w:rPr>
        <w:t>４</w:t>
      </w:r>
      <w:r w:rsidRPr="004F686C">
        <w:rPr>
          <w:rFonts w:hint="eastAsia"/>
          <w:shd w:val="pct15" w:color="auto" w:fill="FFFFFF"/>
        </w:rPr>
        <w:t xml:space="preserve">　</w:t>
      </w:r>
      <w:r>
        <w:rPr>
          <w:rFonts w:hint="eastAsia"/>
          <w:shd w:val="pct15" w:color="auto" w:fill="FFFFFF"/>
        </w:rPr>
        <w:t>受託者の選定方法</w:t>
      </w:r>
    </w:p>
    <w:p w:rsidR="00726D85" w:rsidRDefault="00726D85" w:rsidP="00726D85">
      <w:r>
        <w:rPr>
          <w:rFonts w:hint="eastAsia"/>
        </w:rPr>
        <w:t xml:space="preserve">　　公募による企画コンペ方式とする。</w:t>
      </w:r>
    </w:p>
    <w:p w:rsidR="00726D85" w:rsidRPr="001642F0" w:rsidRDefault="00726D85" w:rsidP="00224432">
      <w:pPr>
        <w:ind w:left="219" w:hangingChars="100" w:hanging="219"/>
      </w:pPr>
      <w:r>
        <w:rPr>
          <w:rFonts w:hint="eastAsia"/>
        </w:rPr>
        <w:t xml:space="preserve">　　企画提案書等の書類及びプレゼンテーションによる審査を行い、</w:t>
      </w:r>
      <w:r w:rsidR="007D6394">
        <w:rPr>
          <w:rFonts w:hint="eastAsia"/>
        </w:rPr>
        <w:t>各審査員が採点した得点の合計</w:t>
      </w:r>
      <w:r w:rsidR="007D6394" w:rsidRPr="001642F0">
        <w:rPr>
          <w:rFonts w:hint="eastAsia"/>
        </w:rPr>
        <w:t>が最も高い提案をした者を受託候補者として選定する。</w:t>
      </w:r>
    </w:p>
    <w:p w:rsidR="00395FF2" w:rsidRDefault="00395FF2" w:rsidP="00224432">
      <w:pPr>
        <w:ind w:left="219" w:hangingChars="100" w:hanging="219"/>
      </w:pPr>
    </w:p>
    <w:p w:rsidR="005369D1" w:rsidRPr="004F686C" w:rsidRDefault="00224432" w:rsidP="005369D1">
      <w:pPr>
        <w:ind w:left="438" w:hangingChars="200" w:hanging="438"/>
        <w:rPr>
          <w:rFonts w:ascii="ＭＳ ゴシック" w:hAnsi="ＭＳ ゴシック"/>
          <w:shd w:val="pct15" w:color="auto" w:fill="FFFFFF"/>
        </w:rPr>
      </w:pPr>
      <w:r>
        <w:rPr>
          <w:rFonts w:ascii="ＭＳ ゴシック" w:hAnsi="ＭＳ ゴシック" w:hint="eastAsia"/>
          <w:shd w:val="pct15" w:color="auto" w:fill="FFFFFF"/>
        </w:rPr>
        <w:t>５</w:t>
      </w:r>
      <w:r w:rsidR="00770E6D" w:rsidRPr="004F686C">
        <w:rPr>
          <w:rFonts w:ascii="ＭＳ ゴシック" w:hAnsi="ＭＳ ゴシック" w:hint="eastAsia"/>
          <w:shd w:val="pct15" w:color="auto" w:fill="FFFFFF"/>
        </w:rPr>
        <w:t xml:space="preserve">　企画</w:t>
      </w:r>
      <w:r w:rsidR="00D21690" w:rsidRPr="004F686C">
        <w:rPr>
          <w:rFonts w:ascii="ＭＳ ゴシック" w:hAnsi="ＭＳ ゴシック" w:hint="eastAsia"/>
          <w:shd w:val="pct15" w:color="auto" w:fill="FFFFFF"/>
        </w:rPr>
        <w:t>コンペに係るスケジュールについて</w:t>
      </w:r>
    </w:p>
    <w:tbl>
      <w:tblPr>
        <w:tblpPr w:leftFromText="142" w:rightFromText="142" w:vertAnchor="text" w:horzAnchor="margin" w:tblpXSpec="right" w:tblpY="1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65"/>
      </w:tblGrid>
      <w:tr w:rsidR="005369D1" w:rsidTr="00012EDB">
        <w:trPr>
          <w:trHeight w:val="454"/>
        </w:trPr>
        <w:tc>
          <w:tcPr>
            <w:tcW w:w="1809" w:type="dxa"/>
            <w:shd w:val="clear" w:color="auto" w:fill="auto"/>
            <w:vAlign w:val="center"/>
          </w:tcPr>
          <w:p w:rsidR="005369D1" w:rsidRDefault="00D14889" w:rsidP="00012EDB">
            <w:r>
              <w:rPr>
                <w:rFonts w:hint="eastAsia"/>
              </w:rPr>
              <w:t>４</w:t>
            </w:r>
            <w:r w:rsidR="008A41AB">
              <w:rPr>
                <w:rFonts w:hint="eastAsia"/>
              </w:rPr>
              <w:t>月</w:t>
            </w:r>
            <w:r w:rsidR="00817F97">
              <w:rPr>
                <w:rFonts w:hint="eastAsia"/>
              </w:rPr>
              <w:t xml:space="preserve">　</w:t>
            </w:r>
            <w:r w:rsidR="000D7BF3">
              <w:rPr>
                <w:rFonts w:hint="eastAsia"/>
              </w:rPr>
              <w:t>１</w:t>
            </w:r>
            <w:r w:rsidR="00FC0951">
              <w:rPr>
                <w:rFonts w:hint="eastAsia"/>
              </w:rPr>
              <w:t>日（</w:t>
            </w:r>
            <w:r w:rsidR="00E718B3">
              <w:rPr>
                <w:rFonts w:hint="eastAsia"/>
              </w:rPr>
              <w:t>月</w:t>
            </w:r>
            <w:r w:rsidR="00FC0951">
              <w:rPr>
                <w:rFonts w:hint="eastAsia"/>
              </w:rPr>
              <w:t>）</w:t>
            </w:r>
            <w:r w:rsidR="005369D1">
              <w:rPr>
                <w:rFonts w:hint="eastAsia"/>
              </w:rPr>
              <w:t xml:space="preserve">　　</w:t>
            </w:r>
          </w:p>
        </w:tc>
        <w:tc>
          <w:tcPr>
            <w:tcW w:w="7865" w:type="dxa"/>
            <w:shd w:val="clear" w:color="auto" w:fill="auto"/>
            <w:vAlign w:val="center"/>
          </w:tcPr>
          <w:p w:rsidR="005369D1" w:rsidRDefault="005369D1" w:rsidP="00012EDB">
            <w:r>
              <w:rPr>
                <w:rFonts w:hint="eastAsia"/>
              </w:rPr>
              <w:t>企画コンペ募集要領告示</w:t>
            </w:r>
          </w:p>
        </w:tc>
      </w:tr>
      <w:tr w:rsidR="005369D1" w:rsidTr="00012EDB">
        <w:trPr>
          <w:trHeight w:val="454"/>
        </w:trPr>
        <w:tc>
          <w:tcPr>
            <w:tcW w:w="1809" w:type="dxa"/>
            <w:shd w:val="clear" w:color="auto" w:fill="auto"/>
            <w:vAlign w:val="center"/>
          </w:tcPr>
          <w:p w:rsidR="005369D1" w:rsidRDefault="00D14889" w:rsidP="00012EDB">
            <w:r>
              <w:rPr>
                <w:rFonts w:hint="eastAsia"/>
              </w:rPr>
              <w:t>４月</w:t>
            </w:r>
            <w:r w:rsidR="00D951C3">
              <w:rPr>
                <w:rFonts w:hint="eastAsia"/>
              </w:rPr>
              <w:t>１２</w:t>
            </w:r>
            <w:r w:rsidR="00817F97">
              <w:rPr>
                <w:rFonts w:hint="eastAsia"/>
              </w:rPr>
              <w:t>日（金）</w:t>
            </w:r>
          </w:p>
        </w:tc>
        <w:tc>
          <w:tcPr>
            <w:tcW w:w="7865" w:type="dxa"/>
            <w:shd w:val="clear" w:color="auto" w:fill="auto"/>
            <w:vAlign w:val="center"/>
          </w:tcPr>
          <w:p w:rsidR="005369D1" w:rsidRDefault="007A5A12" w:rsidP="00012EDB">
            <w:r>
              <w:rPr>
                <w:rFonts w:hint="eastAsia"/>
              </w:rPr>
              <w:t>事業者説明会</w:t>
            </w:r>
            <w:r w:rsidR="00AA6F48">
              <w:rPr>
                <w:rFonts w:hint="eastAsia"/>
              </w:rPr>
              <w:t>参加申込期限</w:t>
            </w:r>
            <w:r w:rsidR="008A41AB">
              <w:rPr>
                <w:rFonts w:hint="eastAsia"/>
              </w:rPr>
              <w:t>（別紙様式１）</w:t>
            </w:r>
          </w:p>
        </w:tc>
      </w:tr>
      <w:tr w:rsidR="00AA6F48" w:rsidTr="00012EDB">
        <w:trPr>
          <w:trHeight w:val="454"/>
        </w:trPr>
        <w:tc>
          <w:tcPr>
            <w:tcW w:w="1809" w:type="dxa"/>
            <w:shd w:val="clear" w:color="auto" w:fill="auto"/>
            <w:vAlign w:val="center"/>
          </w:tcPr>
          <w:p w:rsidR="00AA6F48" w:rsidRDefault="00D14889" w:rsidP="00012EDB">
            <w:r>
              <w:rPr>
                <w:rFonts w:hint="eastAsia"/>
              </w:rPr>
              <w:t>４</w:t>
            </w:r>
            <w:r w:rsidR="008A41AB">
              <w:rPr>
                <w:rFonts w:hint="eastAsia"/>
              </w:rPr>
              <w:t>月</w:t>
            </w:r>
            <w:r w:rsidR="00D951C3">
              <w:rPr>
                <w:rFonts w:hint="eastAsia"/>
              </w:rPr>
              <w:t>１６</w:t>
            </w:r>
            <w:r w:rsidR="00817F97">
              <w:rPr>
                <w:rFonts w:hint="eastAsia"/>
              </w:rPr>
              <w:t>日（火）</w:t>
            </w:r>
          </w:p>
        </w:tc>
        <w:tc>
          <w:tcPr>
            <w:tcW w:w="7865" w:type="dxa"/>
            <w:shd w:val="clear" w:color="auto" w:fill="auto"/>
            <w:vAlign w:val="center"/>
          </w:tcPr>
          <w:p w:rsidR="00AA6F48" w:rsidRPr="00AA6F48" w:rsidRDefault="00AA6F48" w:rsidP="00012EDB">
            <w:r>
              <w:rPr>
                <w:rFonts w:hint="eastAsia"/>
              </w:rPr>
              <w:t>事業者説明会</w:t>
            </w:r>
          </w:p>
        </w:tc>
      </w:tr>
      <w:tr w:rsidR="00AA6F48" w:rsidTr="00012EDB">
        <w:trPr>
          <w:trHeight w:val="454"/>
        </w:trPr>
        <w:tc>
          <w:tcPr>
            <w:tcW w:w="1809" w:type="dxa"/>
            <w:shd w:val="clear" w:color="auto" w:fill="auto"/>
            <w:vAlign w:val="center"/>
          </w:tcPr>
          <w:p w:rsidR="00AA6F48" w:rsidRDefault="00D14889" w:rsidP="00012EDB">
            <w:r>
              <w:rPr>
                <w:rFonts w:hint="eastAsia"/>
              </w:rPr>
              <w:t>４</w:t>
            </w:r>
            <w:r w:rsidR="00B2627D">
              <w:rPr>
                <w:rFonts w:hint="eastAsia"/>
              </w:rPr>
              <w:t>月</w:t>
            </w:r>
            <w:r w:rsidR="00D951C3">
              <w:rPr>
                <w:rFonts w:hint="eastAsia"/>
              </w:rPr>
              <w:t>１７</w:t>
            </w:r>
            <w:r w:rsidR="00817F97">
              <w:rPr>
                <w:rFonts w:hint="eastAsia"/>
              </w:rPr>
              <w:t>日（水）</w:t>
            </w:r>
          </w:p>
        </w:tc>
        <w:tc>
          <w:tcPr>
            <w:tcW w:w="7865" w:type="dxa"/>
            <w:shd w:val="clear" w:color="auto" w:fill="auto"/>
            <w:vAlign w:val="center"/>
          </w:tcPr>
          <w:p w:rsidR="00AA6F48" w:rsidRDefault="00AA6F48" w:rsidP="00012EDB">
            <w:r>
              <w:rPr>
                <w:rFonts w:hint="eastAsia"/>
              </w:rPr>
              <w:t>質問の受付期限</w:t>
            </w:r>
            <w:r w:rsidR="008A41AB">
              <w:rPr>
                <w:rFonts w:hint="eastAsia"/>
              </w:rPr>
              <w:t>（別紙様式２）</w:t>
            </w:r>
          </w:p>
        </w:tc>
      </w:tr>
      <w:tr w:rsidR="005369D1" w:rsidTr="00012EDB">
        <w:trPr>
          <w:trHeight w:val="656"/>
        </w:trPr>
        <w:tc>
          <w:tcPr>
            <w:tcW w:w="1809" w:type="dxa"/>
            <w:shd w:val="clear" w:color="auto" w:fill="auto"/>
            <w:vAlign w:val="center"/>
          </w:tcPr>
          <w:p w:rsidR="005369D1" w:rsidRDefault="00817F97" w:rsidP="00012EDB">
            <w:r>
              <w:rPr>
                <w:rFonts w:hint="eastAsia"/>
              </w:rPr>
              <w:t>４</w:t>
            </w:r>
            <w:r w:rsidR="00B2627D">
              <w:rPr>
                <w:rFonts w:hint="eastAsia"/>
              </w:rPr>
              <w:t>月</w:t>
            </w:r>
            <w:r w:rsidR="00D951C3">
              <w:rPr>
                <w:rFonts w:hint="eastAsia"/>
              </w:rPr>
              <w:t>２３</w:t>
            </w:r>
            <w:r>
              <w:rPr>
                <w:rFonts w:hint="eastAsia"/>
              </w:rPr>
              <w:t>日（火）</w:t>
            </w:r>
          </w:p>
        </w:tc>
        <w:tc>
          <w:tcPr>
            <w:tcW w:w="7865" w:type="dxa"/>
            <w:shd w:val="clear" w:color="auto" w:fill="auto"/>
            <w:vAlign w:val="center"/>
          </w:tcPr>
          <w:p w:rsidR="0086287A" w:rsidRDefault="00AA6F48" w:rsidP="00012EDB">
            <w:r>
              <w:rPr>
                <w:rFonts w:hint="eastAsia"/>
              </w:rPr>
              <w:t>企画</w:t>
            </w:r>
            <w:r w:rsidR="007A5A12">
              <w:rPr>
                <w:rFonts w:hint="eastAsia"/>
              </w:rPr>
              <w:t>コンペ参加申込書（別紙様式</w:t>
            </w:r>
            <w:r w:rsidR="008A41AB">
              <w:rPr>
                <w:rFonts w:hint="eastAsia"/>
              </w:rPr>
              <w:t>３</w:t>
            </w:r>
            <w:r w:rsidR="007A5A12">
              <w:rPr>
                <w:rFonts w:hint="eastAsia"/>
              </w:rPr>
              <w:t>）</w:t>
            </w:r>
            <w:r w:rsidR="008A41AB">
              <w:rPr>
                <w:rFonts w:hint="eastAsia"/>
              </w:rPr>
              <w:t>、</w:t>
            </w:r>
            <w:r w:rsidR="0090720B">
              <w:rPr>
                <w:rFonts w:hint="eastAsia"/>
              </w:rPr>
              <w:t>企画コンペ</w:t>
            </w:r>
            <w:r w:rsidR="007A5A12">
              <w:rPr>
                <w:rFonts w:hint="eastAsia"/>
              </w:rPr>
              <w:t>参加資格</w:t>
            </w:r>
            <w:r w:rsidR="0090720B">
              <w:rPr>
                <w:rFonts w:hint="eastAsia"/>
              </w:rPr>
              <w:t>確認申請</w:t>
            </w:r>
            <w:r w:rsidR="007A5A12">
              <w:rPr>
                <w:rFonts w:hint="eastAsia"/>
              </w:rPr>
              <w:t>書（別紙様式</w:t>
            </w:r>
            <w:r w:rsidR="008A41AB">
              <w:rPr>
                <w:rFonts w:hint="eastAsia"/>
              </w:rPr>
              <w:t>４</w:t>
            </w:r>
            <w:r w:rsidR="007A5A12">
              <w:rPr>
                <w:rFonts w:hint="eastAsia"/>
              </w:rPr>
              <w:t>）</w:t>
            </w:r>
            <w:r w:rsidR="008A41AB">
              <w:rPr>
                <w:rFonts w:hint="eastAsia"/>
              </w:rPr>
              <w:t>及び業務実績書（別紙様式５）</w:t>
            </w:r>
            <w:r w:rsidR="0079248E">
              <w:rPr>
                <w:rFonts w:hint="eastAsia"/>
              </w:rPr>
              <w:t>、事業者の取組に関する申出書（別紙様式６）</w:t>
            </w:r>
            <w:r w:rsidR="007A5A12">
              <w:rPr>
                <w:rFonts w:hint="eastAsia"/>
              </w:rPr>
              <w:t>提出期限</w:t>
            </w:r>
          </w:p>
        </w:tc>
      </w:tr>
      <w:tr w:rsidR="005369D1" w:rsidTr="00012EDB">
        <w:trPr>
          <w:trHeight w:val="454"/>
        </w:trPr>
        <w:tc>
          <w:tcPr>
            <w:tcW w:w="1809" w:type="dxa"/>
            <w:shd w:val="clear" w:color="auto" w:fill="auto"/>
            <w:vAlign w:val="center"/>
          </w:tcPr>
          <w:p w:rsidR="005369D1" w:rsidRDefault="00D14889" w:rsidP="00012EDB">
            <w:r>
              <w:rPr>
                <w:rFonts w:hint="eastAsia"/>
              </w:rPr>
              <w:t>５</w:t>
            </w:r>
            <w:r w:rsidR="0086287A">
              <w:rPr>
                <w:rFonts w:hint="eastAsia"/>
              </w:rPr>
              <w:t>月</w:t>
            </w:r>
            <w:r w:rsidR="00D951C3">
              <w:rPr>
                <w:rFonts w:hint="eastAsia"/>
              </w:rPr>
              <w:t>１４</w:t>
            </w:r>
            <w:r w:rsidR="00817F97">
              <w:rPr>
                <w:rFonts w:hint="eastAsia"/>
              </w:rPr>
              <w:t>日（火）</w:t>
            </w:r>
          </w:p>
        </w:tc>
        <w:tc>
          <w:tcPr>
            <w:tcW w:w="7865" w:type="dxa"/>
            <w:shd w:val="clear" w:color="auto" w:fill="auto"/>
            <w:vAlign w:val="center"/>
          </w:tcPr>
          <w:p w:rsidR="005369D1" w:rsidRDefault="007A5A12" w:rsidP="00012EDB">
            <w:r>
              <w:rPr>
                <w:rFonts w:hint="eastAsia"/>
              </w:rPr>
              <w:t>企画提案</w:t>
            </w:r>
            <w:r w:rsidR="0053392A">
              <w:rPr>
                <w:rFonts w:hint="eastAsia"/>
              </w:rPr>
              <w:t>書提出期限</w:t>
            </w:r>
          </w:p>
        </w:tc>
      </w:tr>
      <w:tr w:rsidR="005369D1" w:rsidTr="00012EDB">
        <w:trPr>
          <w:trHeight w:val="454"/>
        </w:trPr>
        <w:tc>
          <w:tcPr>
            <w:tcW w:w="1809" w:type="dxa"/>
            <w:shd w:val="clear" w:color="auto" w:fill="auto"/>
            <w:vAlign w:val="center"/>
          </w:tcPr>
          <w:p w:rsidR="005369D1" w:rsidRDefault="00D14889" w:rsidP="00012EDB">
            <w:r>
              <w:rPr>
                <w:rFonts w:hint="eastAsia"/>
              </w:rPr>
              <w:t>５</w:t>
            </w:r>
            <w:r w:rsidR="0086287A">
              <w:rPr>
                <w:rFonts w:hint="eastAsia"/>
              </w:rPr>
              <w:t>月</w:t>
            </w:r>
            <w:r w:rsidR="00D951C3">
              <w:rPr>
                <w:rFonts w:hint="eastAsia"/>
              </w:rPr>
              <w:t>２２</w:t>
            </w:r>
            <w:r w:rsidR="00817F97">
              <w:rPr>
                <w:rFonts w:hint="eastAsia"/>
              </w:rPr>
              <w:t>日（</w:t>
            </w:r>
            <w:r w:rsidR="000D7BF3">
              <w:rPr>
                <w:rFonts w:hint="eastAsia"/>
              </w:rPr>
              <w:t>水</w:t>
            </w:r>
            <w:r w:rsidR="00817F97">
              <w:rPr>
                <w:rFonts w:hint="eastAsia"/>
              </w:rPr>
              <w:t>）</w:t>
            </w:r>
          </w:p>
        </w:tc>
        <w:tc>
          <w:tcPr>
            <w:tcW w:w="7865" w:type="dxa"/>
            <w:shd w:val="clear" w:color="auto" w:fill="auto"/>
            <w:vAlign w:val="center"/>
          </w:tcPr>
          <w:p w:rsidR="005369D1" w:rsidRDefault="0053392A" w:rsidP="00012EDB">
            <w:r>
              <w:rPr>
                <w:rFonts w:hint="eastAsia"/>
              </w:rPr>
              <w:t>企画提案書の審査（プレゼンテーション）</w:t>
            </w:r>
          </w:p>
        </w:tc>
      </w:tr>
      <w:tr w:rsidR="0053392A" w:rsidTr="00012EDB">
        <w:trPr>
          <w:trHeight w:val="454"/>
        </w:trPr>
        <w:tc>
          <w:tcPr>
            <w:tcW w:w="1809" w:type="dxa"/>
            <w:shd w:val="clear" w:color="auto" w:fill="auto"/>
            <w:vAlign w:val="center"/>
          </w:tcPr>
          <w:p w:rsidR="0053392A" w:rsidRDefault="000D7BF3" w:rsidP="00012EDB">
            <w:r>
              <w:rPr>
                <w:rFonts w:hint="eastAsia"/>
              </w:rPr>
              <w:t>６月上旬</w:t>
            </w:r>
          </w:p>
        </w:tc>
        <w:tc>
          <w:tcPr>
            <w:tcW w:w="7865" w:type="dxa"/>
            <w:shd w:val="clear" w:color="auto" w:fill="auto"/>
            <w:vAlign w:val="center"/>
          </w:tcPr>
          <w:p w:rsidR="0053392A" w:rsidRDefault="0053392A" w:rsidP="00012EDB">
            <w:r>
              <w:rPr>
                <w:rFonts w:hint="eastAsia"/>
              </w:rPr>
              <w:t>企画案決定、見積依頼</w:t>
            </w:r>
            <w:r w:rsidR="00817F97">
              <w:rPr>
                <w:rFonts w:hint="eastAsia"/>
              </w:rPr>
              <w:t>、契約</w:t>
            </w:r>
          </w:p>
        </w:tc>
      </w:tr>
    </w:tbl>
    <w:p w:rsidR="00BC74C7" w:rsidRDefault="00A046C4" w:rsidP="00BC74C7">
      <w:pPr>
        <w:rPr>
          <w:shd w:val="pct15" w:color="auto" w:fill="FFFFFF"/>
        </w:rPr>
      </w:pPr>
      <w:bookmarkStart w:id="0" w:name="_GoBack"/>
      <w:bookmarkEnd w:id="0"/>
      <w:r>
        <w:rPr>
          <w:rFonts w:hint="eastAsia"/>
          <w:shd w:val="pct15" w:color="auto" w:fill="FFFFFF"/>
        </w:rPr>
        <w:t>６</w:t>
      </w:r>
      <w:r w:rsidR="00BC74C7" w:rsidRPr="004F686C">
        <w:rPr>
          <w:rFonts w:hint="eastAsia"/>
          <w:shd w:val="pct15" w:color="auto" w:fill="FFFFFF"/>
        </w:rPr>
        <w:t xml:space="preserve">　</w:t>
      </w:r>
      <w:r w:rsidR="0053392A">
        <w:rPr>
          <w:rFonts w:hint="eastAsia"/>
          <w:shd w:val="pct15" w:color="auto" w:fill="FFFFFF"/>
        </w:rPr>
        <w:t>応募資格</w:t>
      </w:r>
    </w:p>
    <w:p w:rsidR="00A046C4" w:rsidRPr="00B07537" w:rsidRDefault="00A046C4" w:rsidP="00A046C4">
      <w:pPr>
        <w:ind w:left="657" w:hangingChars="300" w:hanging="657"/>
        <w:rPr>
          <w:rFonts w:ascii="ＭＳ ゴシック" w:hAnsi="ＭＳ ゴシック"/>
        </w:rPr>
      </w:pPr>
      <w:r w:rsidRPr="00B07537">
        <w:rPr>
          <w:rFonts w:ascii="ＭＳ ゴシック" w:hAnsi="ＭＳ ゴシック" w:hint="eastAsia"/>
        </w:rPr>
        <w:t xml:space="preserve">　</w:t>
      </w:r>
      <w:r>
        <w:rPr>
          <w:rFonts w:ascii="ＭＳ ゴシック" w:hAnsi="ＭＳ ゴシック" w:hint="eastAsia"/>
        </w:rPr>
        <w:t xml:space="preserve">　</w:t>
      </w:r>
      <w:r w:rsidRPr="00B07537">
        <w:rPr>
          <w:rFonts w:ascii="ＭＳ ゴシック" w:hAnsi="ＭＳ ゴシック" w:hint="eastAsia"/>
        </w:rPr>
        <w:t>次の（１）から</w:t>
      </w:r>
      <w:r w:rsidRPr="00085E3D">
        <w:rPr>
          <w:rFonts w:ascii="ＭＳ ゴシック" w:hAnsi="ＭＳ ゴシック" w:hint="eastAsia"/>
        </w:rPr>
        <w:t>（</w:t>
      </w:r>
      <w:r w:rsidR="00192BEA" w:rsidRPr="00085E3D">
        <w:rPr>
          <w:rFonts w:ascii="ＭＳ ゴシック" w:hAnsi="ＭＳ ゴシック" w:hint="eastAsia"/>
        </w:rPr>
        <w:t>７</w:t>
      </w:r>
      <w:r w:rsidRPr="00085E3D">
        <w:rPr>
          <w:rFonts w:ascii="ＭＳ ゴシック" w:hAnsi="ＭＳ ゴシック" w:hint="eastAsia"/>
        </w:rPr>
        <w:t>）</w:t>
      </w:r>
      <w:r w:rsidRPr="00B07537">
        <w:rPr>
          <w:rFonts w:ascii="ＭＳ ゴシック" w:hAnsi="ＭＳ ゴシック" w:hint="eastAsia"/>
        </w:rPr>
        <w:t>までに定める条件の全てを満たす者であること。</w:t>
      </w:r>
      <w:r>
        <w:rPr>
          <w:rFonts w:ascii="ＭＳ ゴシック" w:hAnsi="ＭＳ ゴシック" w:hint="eastAsia"/>
        </w:rPr>
        <w:t xml:space="preserve">　</w:t>
      </w:r>
    </w:p>
    <w:p w:rsidR="00A046C4" w:rsidRPr="00B07537" w:rsidRDefault="002F0260" w:rsidP="00A046C4">
      <w:pPr>
        <w:ind w:left="438" w:hangingChars="200" w:hanging="438"/>
        <w:rPr>
          <w:rFonts w:ascii="ＭＳ ゴシック" w:hAnsi="ＭＳ ゴシック"/>
        </w:rPr>
      </w:pPr>
      <w:r>
        <w:rPr>
          <w:rFonts w:ascii="ＭＳ ゴシック" w:hAnsi="ＭＳ ゴシック" w:hint="eastAsia"/>
        </w:rPr>
        <w:t>（</w:t>
      </w:r>
      <w:r w:rsidR="00445B43">
        <w:rPr>
          <w:rFonts w:ascii="ＭＳ ゴシック" w:hAnsi="ＭＳ ゴシック" w:hint="eastAsia"/>
        </w:rPr>
        <w:t>１</w:t>
      </w:r>
      <w:r w:rsidR="00A046C4" w:rsidRPr="00B07537">
        <w:rPr>
          <w:rFonts w:ascii="ＭＳ ゴシック" w:hAnsi="ＭＳ ゴシック" w:hint="eastAsia"/>
        </w:rPr>
        <w:t>）熊本県物品購入</w:t>
      </w:r>
      <w:r w:rsidR="00A046C4">
        <w:rPr>
          <w:rFonts w:ascii="ＭＳ ゴシック" w:hAnsi="ＭＳ ゴシック" w:hint="eastAsia"/>
        </w:rPr>
        <w:t>契約等及び業務委託契約に係る競争入札参加者の資格等に関する要綱</w:t>
      </w:r>
      <w:r w:rsidR="00A046C4" w:rsidRPr="00B07537">
        <w:rPr>
          <w:rFonts w:ascii="ＭＳ ゴシック" w:hAnsi="ＭＳ ゴシック" w:hint="eastAsia"/>
        </w:rPr>
        <w:t>（平成１８年熊本県告示第</w:t>
      </w:r>
      <w:r w:rsidR="00A046C4">
        <w:rPr>
          <w:rFonts w:ascii="ＭＳ ゴシック" w:hAnsi="ＭＳ ゴシック" w:hint="eastAsia"/>
        </w:rPr>
        <w:t>５２１号）による審査の</w:t>
      </w:r>
      <w:r w:rsidR="00085E3D">
        <w:rPr>
          <w:rFonts w:ascii="ＭＳ ゴシック" w:hAnsi="ＭＳ ゴシック" w:hint="eastAsia"/>
        </w:rPr>
        <w:t>うえ</w:t>
      </w:r>
      <w:r w:rsidR="00A046C4">
        <w:rPr>
          <w:rFonts w:ascii="ＭＳ ゴシック" w:hAnsi="ＭＳ ゴシック" w:hint="eastAsia"/>
        </w:rPr>
        <w:t>、入札参加資格を有すると決定された者のうち業務区分が「企画・制作」</w:t>
      </w:r>
      <w:r w:rsidR="00A046C4" w:rsidRPr="00B07537">
        <w:rPr>
          <w:rFonts w:ascii="ＭＳ ゴシック" w:hAnsi="ＭＳ ゴシック" w:hint="eastAsia"/>
        </w:rPr>
        <w:t>に登録されている</w:t>
      </w:r>
      <w:r w:rsidR="00A046C4">
        <w:rPr>
          <w:rFonts w:ascii="ＭＳ ゴシック" w:hAnsi="ＭＳ ゴシック" w:hint="eastAsia"/>
        </w:rPr>
        <w:t>者である</w:t>
      </w:r>
      <w:r w:rsidR="00A046C4" w:rsidRPr="00B07537">
        <w:rPr>
          <w:rFonts w:ascii="ＭＳ ゴシック" w:hAnsi="ＭＳ ゴシック" w:hint="eastAsia"/>
        </w:rPr>
        <w:t>こと。</w:t>
      </w:r>
    </w:p>
    <w:p w:rsidR="00A046C4" w:rsidRPr="00B07537" w:rsidRDefault="00445B43" w:rsidP="00A046C4">
      <w:pPr>
        <w:ind w:left="438" w:hangingChars="200" w:hanging="438"/>
        <w:rPr>
          <w:rFonts w:ascii="ＭＳ ゴシック" w:hAnsi="ＭＳ ゴシック"/>
        </w:rPr>
      </w:pPr>
      <w:r>
        <w:rPr>
          <w:rFonts w:ascii="ＭＳ ゴシック" w:hAnsi="ＭＳ ゴシック" w:hint="eastAsia"/>
        </w:rPr>
        <w:t>（２</w:t>
      </w:r>
      <w:r w:rsidR="00A046C4" w:rsidRPr="00B07537">
        <w:rPr>
          <w:rFonts w:ascii="ＭＳ ゴシック" w:hAnsi="ＭＳ ゴシック" w:hint="eastAsia"/>
        </w:rPr>
        <w:t>）会社更生法（平成１４年法律第１５４号）第１７条の規定による更生手続開始の申立てを行った者又は申立てをなされた者にあっては、裁判所から当該申立てに係る更正計画認可の決定を受けていること。</w:t>
      </w:r>
    </w:p>
    <w:p w:rsidR="00A046C4" w:rsidRPr="00B07537" w:rsidRDefault="00445B43" w:rsidP="00A046C4">
      <w:pPr>
        <w:tabs>
          <w:tab w:val="left" w:pos="709"/>
        </w:tabs>
        <w:ind w:left="438" w:hangingChars="200" w:hanging="438"/>
        <w:rPr>
          <w:rFonts w:ascii="ＭＳ ゴシック" w:hAnsi="ＭＳ ゴシック"/>
        </w:rPr>
      </w:pPr>
      <w:r>
        <w:rPr>
          <w:rFonts w:ascii="ＭＳ ゴシック" w:hAnsi="ＭＳ ゴシック" w:hint="eastAsia"/>
        </w:rPr>
        <w:t>（３</w:t>
      </w:r>
      <w:r w:rsidR="00A046C4" w:rsidRPr="00B07537">
        <w:rPr>
          <w:rFonts w:ascii="ＭＳ ゴシック" w:hAnsi="ＭＳ ゴシック" w:hint="eastAsia"/>
        </w:rPr>
        <w:t>）民事再生法（平成１１年法律第２２５号）第２１</w:t>
      </w:r>
      <w:r w:rsidR="00A046C4">
        <w:rPr>
          <w:rFonts w:ascii="ＭＳ ゴシック" w:hAnsi="ＭＳ ゴシック" w:hint="eastAsia"/>
        </w:rPr>
        <w:t>条の規定による再生手続開始の申立てを行った</w:t>
      </w:r>
      <w:r w:rsidR="00A046C4" w:rsidRPr="00B07537">
        <w:rPr>
          <w:rFonts w:ascii="ＭＳ ゴシック" w:hAnsi="ＭＳ ゴシック" w:hint="eastAsia"/>
        </w:rPr>
        <w:t>者又は申立てをなされた者にあっては、裁判所から当該申立てに係る再生計画認可の決定を受けていること。</w:t>
      </w:r>
    </w:p>
    <w:p w:rsidR="00A046C4" w:rsidRDefault="00445B43" w:rsidP="00A046C4">
      <w:pPr>
        <w:ind w:left="438" w:hangingChars="200" w:hanging="438"/>
        <w:rPr>
          <w:rFonts w:ascii="ＭＳ ゴシック" w:hAnsi="ＭＳ ゴシック"/>
        </w:rPr>
      </w:pPr>
      <w:r>
        <w:rPr>
          <w:rFonts w:ascii="ＭＳ ゴシック" w:hAnsi="ＭＳ ゴシック" w:hint="eastAsia"/>
        </w:rPr>
        <w:t>（４</w:t>
      </w:r>
      <w:r w:rsidR="00A046C4" w:rsidRPr="00B07537">
        <w:rPr>
          <w:rFonts w:ascii="ＭＳ ゴシック" w:hAnsi="ＭＳ ゴシック" w:hint="eastAsia"/>
        </w:rPr>
        <w:t>）熊本県物品購入等及び業務委託等契約に係る指名停止等の措置要領（平成１４年熊本県告示第８１１号）第２条第１項の規定による指名停止の期間中でないこと。</w:t>
      </w:r>
    </w:p>
    <w:p w:rsidR="00A046C4" w:rsidRPr="001642F0" w:rsidRDefault="00445B43" w:rsidP="002F0260">
      <w:pPr>
        <w:rPr>
          <w:rFonts w:ascii="ＭＳ ゴシック" w:hAnsi="ＭＳ ゴシック"/>
        </w:rPr>
      </w:pPr>
      <w:r>
        <w:rPr>
          <w:rFonts w:ascii="ＭＳ ゴシック" w:hAnsi="ＭＳ ゴシック" w:hint="eastAsia"/>
        </w:rPr>
        <w:t>（５</w:t>
      </w:r>
      <w:r w:rsidR="00A046C4" w:rsidRPr="00B07537">
        <w:rPr>
          <w:rFonts w:ascii="ＭＳ ゴシック" w:hAnsi="ＭＳ ゴシック" w:hint="eastAsia"/>
        </w:rPr>
        <w:t>）熊本県内に</w:t>
      </w:r>
      <w:r w:rsidR="00A046C4">
        <w:rPr>
          <w:rFonts w:ascii="ＭＳ ゴシック" w:hAnsi="ＭＳ ゴシック" w:hint="eastAsia"/>
          <w:shd w:val="clear" w:color="auto" w:fill="FFFFFF"/>
        </w:rPr>
        <w:t>本店又は支店（</w:t>
      </w:r>
      <w:r w:rsidR="00A046C4" w:rsidRPr="001642F0">
        <w:rPr>
          <w:rFonts w:ascii="ＭＳ ゴシック" w:hAnsi="ＭＳ ゴシック" w:hint="eastAsia"/>
          <w:shd w:val="clear" w:color="auto" w:fill="FFFFFF"/>
        </w:rPr>
        <w:t>営業所）等</w:t>
      </w:r>
      <w:r w:rsidR="00A046C4" w:rsidRPr="001642F0">
        <w:rPr>
          <w:rFonts w:ascii="ＭＳ ゴシック" w:hAnsi="ＭＳ ゴシック" w:hint="eastAsia"/>
        </w:rPr>
        <w:t>を有すること。</w:t>
      </w:r>
    </w:p>
    <w:p w:rsidR="00445B43" w:rsidRPr="00085E3D" w:rsidRDefault="00445B43" w:rsidP="00445B43">
      <w:pPr>
        <w:ind w:left="438" w:hangingChars="200" w:hanging="438"/>
        <w:rPr>
          <w:rFonts w:ascii="ＭＳ ゴシック" w:hAnsi="ＭＳ ゴシック"/>
        </w:rPr>
      </w:pPr>
      <w:r w:rsidRPr="001642F0">
        <w:rPr>
          <w:rFonts w:ascii="ＭＳ ゴシック" w:hAnsi="ＭＳ ゴシック" w:hint="eastAsia"/>
        </w:rPr>
        <w:t>（６）</w:t>
      </w:r>
      <w:r w:rsidR="001E7CA2" w:rsidRPr="001642F0">
        <w:rPr>
          <w:rFonts w:ascii="ＭＳ ゴシック" w:hAnsi="ＭＳ ゴシック" w:hint="eastAsia"/>
        </w:rPr>
        <w:t>過去５年間</w:t>
      </w:r>
      <w:r w:rsidR="009A69CB" w:rsidRPr="001642F0">
        <w:rPr>
          <w:rFonts w:ascii="ＭＳ ゴシック" w:hAnsi="ＭＳ ゴシック" w:hint="eastAsia"/>
        </w:rPr>
        <w:t>に</w:t>
      </w:r>
      <w:r w:rsidRPr="001642F0">
        <w:rPr>
          <w:rFonts w:ascii="ＭＳ ゴシック" w:hAnsi="ＭＳ ゴシック" w:hint="eastAsia"/>
        </w:rPr>
        <w:t>本事業と同種の業務</w:t>
      </w:r>
      <w:r w:rsidR="00D14889" w:rsidRPr="001642F0">
        <w:rPr>
          <w:rFonts w:ascii="ＭＳ ゴシック" w:hAnsi="ＭＳ ゴシック" w:hint="eastAsia"/>
        </w:rPr>
        <w:t>又は類似の業務</w:t>
      </w:r>
      <w:r w:rsidRPr="001642F0">
        <w:rPr>
          <w:rFonts w:ascii="ＭＳ ゴシック" w:hAnsi="ＭＳ ゴシック" w:hint="eastAsia"/>
        </w:rPr>
        <w:t>を実施した</w:t>
      </w:r>
      <w:r w:rsidRPr="00085E3D">
        <w:rPr>
          <w:rFonts w:ascii="ＭＳ ゴシック" w:hAnsi="ＭＳ ゴシック" w:hint="eastAsia"/>
        </w:rPr>
        <w:t>実績を有し、業務を遂行できる能力を有していること。</w:t>
      </w:r>
    </w:p>
    <w:p w:rsidR="00A046C4" w:rsidRPr="00B07537" w:rsidRDefault="00A046C4" w:rsidP="00A046C4">
      <w:pPr>
        <w:ind w:left="438" w:hangingChars="200" w:hanging="438"/>
        <w:rPr>
          <w:rFonts w:ascii="ＭＳ ゴシック" w:hAnsi="ＭＳ ゴシック"/>
        </w:rPr>
      </w:pPr>
      <w:r w:rsidRPr="00B07537">
        <w:rPr>
          <w:rFonts w:ascii="ＭＳ ゴシック" w:hAnsi="ＭＳ ゴシック" w:hint="eastAsia"/>
        </w:rPr>
        <w:t>（７）暴力団又は暴力団員</w:t>
      </w:r>
      <w:r w:rsidR="00012EDB">
        <w:rPr>
          <w:rFonts w:ascii="ＭＳ ゴシック" w:hAnsi="ＭＳ ゴシック" w:hint="eastAsia"/>
        </w:rPr>
        <w:t>、</w:t>
      </w:r>
      <w:r w:rsidRPr="00B07537">
        <w:rPr>
          <w:rFonts w:ascii="ＭＳ ゴシック" w:hAnsi="ＭＳ ゴシック" w:hint="eastAsia"/>
        </w:rPr>
        <w:t>もしくはその構成員（暴力団の構成団体の構成員を含む）の統制下にないこと。</w:t>
      </w:r>
    </w:p>
    <w:p w:rsidR="00395FF2" w:rsidRPr="00B07537" w:rsidRDefault="00395FF2" w:rsidP="00A046C4">
      <w:pPr>
        <w:rPr>
          <w:rFonts w:ascii="ＭＳ ゴシック" w:hAnsi="ＭＳ ゴシック"/>
        </w:rPr>
      </w:pPr>
    </w:p>
    <w:p w:rsidR="00A046C4" w:rsidRPr="004F686C" w:rsidRDefault="00A046C4" w:rsidP="00A046C4">
      <w:pPr>
        <w:ind w:left="438" w:hangingChars="200" w:hanging="438"/>
        <w:rPr>
          <w:rFonts w:ascii="ＭＳ ゴシック" w:hAnsi="ＭＳ ゴシック"/>
          <w:shd w:val="pct15" w:color="auto" w:fill="FFFFFF"/>
        </w:rPr>
      </w:pPr>
      <w:r>
        <w:rPr>
          <w:rFonts w:ascii="ＭＳ ゴシック" w:hAnsi="ＭＳ ゴシック" w:hint="eastAsia"/>
          <w:shd w:val="pct15" w:color="auto" w:fill="FFFFFF"/>
        </w:rPr>
        <w:t>７</w:t>
      </w:r>
      <w:r w:rsidRPr="004F686C">
        <w:rPr>
          <w:rFonts w:ascii="ＭＳ ゴシック" w:hAnsi="ＭＳ ゴシック" w:hint="eastAsia"/>
          <w:shd w:val="pct15" w:color="auto" w:fill="FFFFFF"/>
        </w:rPr>
        <w:t xml:space="preserve">　事業者説明会</w:t>
      </w:r>
    </w:p>
    <w:p w:rsidR="00A046C4" w:rsidRDefault="00625D09" w:rsidP="00A046C4">
      <w:pPr>
        <w:ind w:left="438" w:hangingChars="200" w:hanging="438"/>
        <w:rPr>
          <w:rFonts w:ascii="ＭＳ ゴシック" w:hAnsi="ＭＳ ゴシック"/>
        </w:rPr>
      </w:pPr>
      <w:r>
        <w:rPr>
          <w:rFonts w:ascii="ＭＳ ゴシック" w:hAnsi="ＭＳ ゴシック" w:hint="eastAsia"/>
        </w:rPr>
        <w:t>（１）日　時：令和６年（２０２４</w:t>
      </w:r>
      <w:r w:rsidR="00A046C4">
        <w:rPr>
          <w:rFonts w:ascii="ＭＳ ゴシック" w:hAnsi="ＭＳ ゴシック" w:hint="eastAsia"/>
        </w:rPr>
        <w:t>年）</w:t>
      </w:r>
      <w:r w:rsidR="00817F97">
        <w:rPr>
          <w:rFonts w:ascii="ＭＳ ゴシック" w:hAnsi="ＭＳ ゴシック" w:hint="eastAsia"/>
        </w:rPr>
        <w:t>４</w:t>
      </w:r>
      <w:r w:rsidR="00A046C4">
        <w:rPr>
          <w:rFonts w:ascii="ＭＳ ゴシック" w:hAnsi="ＭＳ ゴシック" w:hint="eastAsia"/>
        </w:rPr>
        <w:t>月１</w:t>
      </w:r>
      <w:r>
        <w:rPr>
          <w:rFonts w:ascii="ＭＳ ゴシック" w:hAnsi="ＭＳ ゴシック" w:hint="eastAsia"/>
        </w:rPr>
        <w:t>６</w:t>
      </w:r>
      <w:r w:rsidR="00A046C4">
        <w:rPr>
          <w:rFonts w:ascii="ＭＳ ゴシック" w:hAnsi="ＭＳ ゴシック" w:hint="eastAsia"/>
        </w:rPr>
        <w:t>日（</w:t>
      </w:r>
      <w:r w:rsidR="002F0260">
        <w:rPr>
          <w:rFonts w:ascii="ＭＳ ゴシック" w:hAnsi="ＭＳ ゴシック" w:hint="eastAsia"/>
        </w:rPr>
        <w:t>火</w:t>
      </w:r>
      <w:r w:rsidR="00A046C4">
        <w:rPr>
          <w:rFonts w:ascii="ＭＳ ゴシック" w:hAnsi="ＭＳ ゴシック" w:hint="eastAsia"/>
        </w:rPr>
        <w:t>）午前１０時から</w:t>
      </w:r>
    </w:p>
    <w:p w:rsidR="00A046C4" w:rsidRDefault="00A046C4" w:rsidP="00A046C4">
      <w:pPr>
        <w:ind w:left="438" w:hangingChars="200" w:hanging="438"/>
        <w:rPr>
          <w:rFonts w:ascii="ＭＳ ゴシック" w:hAnsi="ＭＳ ゴシック"/>
        </w:rPr>
      </w:pPr>
      <w:r>
        <w:rPr>
          <w:rFonts w:ascii="ＭＳ ゴシック" w:hAnsi="ＭＳ ゴシック" w:hint="eastAsia"/>
        </w:rPr>
        <w:t>（２）場　所：熊本県庁行政棟新館２階人権センター</w:t>
      </w:r>
    </w:p>
    <w:p w:rsidR="00A046C4" w:rsidRDefault="00A046C4" w:rsidP="00A046C4">
      <w:pPr>
        <w:ind w:left="438" w:hangingChars="200" w:hanging="438"/>
        <w:rPr>
          <w:rFonts w:ascii="ＭＳ ゴシック" w:hAnsi="ＭＳ ゴシック"/>
        </w:rPr>
      </w:pPr>
      <w:r>
        <w:rPr>
          <w:rFonts w:ascii="ＭＳ ゴシック" w:hAnsi="ＭＳ ゴシック" w:hint="eastAsia"/>
        </w:rPr>
        <w:t>（３）その他：会場の都合により１事業者当たり２人までの参加とする。</w:t>
      </w:r>
    </w:p>
    <w:p w:rsidR="00085E3D" w:rsidRDefault="00A046C4" w:rsidP="00A046C4">
      <w:pPr>
        <w:ind w:left="438" w:hangingChars="200" w:hanging="438"/>
        <w:rPr>
          <w:rFonts w:ascii="ＭＳ ゴシック" w:hAnsi="ＭＳ ゴシック"/>
        </w:rPr>
      </w:pPr>
      <w:r>
        <w:rPr>
          <w:rFonts w:ascii="ＭＳ ゴシック" w:hAnsi="ＭＳ ゴシック" w:hint="eastAsia"/>
        </w:rPr>
        <w:t xml:space="preserve">　　　　　　　参加希望者はメール</w:t>
      </w:r>
      <w:r w:rsidR="00085E3D">
        <w:rPr>
          <w:rFonts w:ascii="ＭＳ ゴシック" w:hAnsi="ＭＳ ゴシック" w:hint="eastAsia"/>
        </w:rPr>
        <w:t>（別紙様式１）</w:t>
      </w:r>
      <w:r>
        <w:rPr>
          <w:rFonts w:ascii="ＭＳ ゴシック" w:hAnsi="ＭＳ ゴシック" w:hint="eastAsia"/>
        </w:rPr>
        <w:t>により申し込む。</w:t>
      </w:r>
    </w:p>
    <w:p w:rsidR="00A046C4" w:rsidRPr="00534792" w:rsidRDefault="0079248E" w:rsidP="00085E3D">
      <w:pPr>
        <w:ind w:leftChars="200" w:left="438" w:firstLineChars="500" w:firstLine="1095"/>
        <w:rPr>
          <w:rFonts w:ascii="ＭＳ ゴシック" w:hAnsi="ＭＳ ゴシック"/>
          <w:color w:val="000000"/>
        </w:rPr>
      </w:pPr>
      <w:hyperlink r:id="rId9" w:history="1">
        <w:r w:rsidR="00085E3D" w:rsidRPr="00534792">
          <w:rPr>
            <w:rStyle w:val="a3"/>
            <w:rFonts w:ascii="ＭＳ ゴシック" w:hAnsi="ＭＳ ゴシック" w:hint="eastAsia"/>
            <w:color w:val="000000"/>
            <w:u w:val="none"/>
          </w:rPr>
          <w:t>メールアドレス：</w:t>
        </w:r>
        <w:r w:rsidR="00085E3D" w:rsidRPr="00534792">
          <w:rPr>
            <w:rStyle w:val="a3"/>
            <w:rFonts w:ascii="ＭＳ ゴシック" w:hAnsi="ＭＳ ゴシック" w:hint="eastAsia"/>
            <w:color w:val="000000"/>
          </w:rPr>
          <w:t>j</w:t>
        </w:r>
        <w:r w:rsidR="00085E3D" w:rsidRPr="00534792">
          <w:rPr>
            <w:rStyle w:val="a3"/>
            <w:rFonts w:ascii="ＭＳ ゴシック" w:hAnsi="ＭＳ ゴシック"/>
            <w:color w:val="000000"/>
          </w:rPr>
          <w:t>inken@pref.kumamoto.lg.jp</w:t>
        </w:r>
      </w:hyperlink>
    </w:p>
    <w:p w:rsidR="002F0260" w:rsidRPr="00012EDB" w:rsidRDefault="002F0260" w:rsidP="00A046C4">
      <w:pPr>
        <w:ind w:left="438" w:hangingChars="200" w:hanging="438"/>
        <w:rPr>
          <w:rFonts w:ascii="ＭＳ ゴシック" w:hAnsi="ＭＳ ゴシック"/>
        </w:rPr>
      </w:pPr>
      <w:r w:rsidRPr="001642F0">
        <w:rPr>
          <w:rFonts w:ascii="ＭＳ ゴシック" w:hAnsi="ＭＳ ゴシック" w:hint="eastAsia"/>
        </w:rPr>
        <w:t xml:space="preserve">　　　　　　　</w:t>
      </w:r>
      <w:r w:rsidRPr="00012EDB">
        <w:rPr>
          <w:rFonts w:ascii="ＭＳ ゴシック" w:hAnsi="ＭＳ ゴシック" w:hint="eastAsia"/>
        </w:rPr>
        <w:t>事業者説明会への参加</w:t>
      </w:r>
      <w:r w:rsidR="00647E39" w:rsidRPr="00012EDB">
        <w:rPr>
          <w:rFonts w:ascii="ＭＳ ゴシック" w:hAnsi="ＭＳ ゴシック" w:hint="eastAsia"/>
        </w:rPr>
        <w:t>を</w:t>
      </w:r>
      <w:r w:rsidRPr="00012EDB">
        <w:rPr>
          <w:rFonts w:ascii="ＭＳ ゴシック" w:hAnsi="ＭＳ ゴシック" w:hint="eastAsia"/>
        </w:rPr>
        <w:t>企画コンペの参加要件と</w:t>
      </w:r>
      <w:r w:rsidR="00647E39" w:rsidRPr="00012EDB">
        <w:rPr>
          <w:rFonts w:ascii="ＭＳ ゴシック" w:hAnsi="ＭＳ ゴシック" w:hint="eastAsia"/>
        </w:rPr>
        <w:t>する。</w:t>
      </w:r>
    </w:p>
    <w:p w:rsidR="00A046C4" w:rsidRDefault="00A046C4" w:rsidP="005178EF">
      <w:pPr>
        <w:spacing w:line="240" w:lineRule="exact"/>
        <w:ind w:left="438" w:hangingChars="200" w:hanging="438"/>
        <w:rPr>
          <w:rFonts w:ascii="ＭＳ ゴシック" w:hAnsi="ＭＳ ゴシック"/>
        </w:rPr>
      </w:pPr>
    </w:p>
    <w:p w:rsidR="00A046C4" w:rsidRPr="004F686C" w:rsidRDefault="00A046C4" w:rsidP="00A046C4">
      <w:pPr>
        <w:rPr>
          <w:color w:val="000000"/>
          <w:shd w:val="pct15" w:color="auto" w:fill="FFFFFF"/>
        </w:rPr>
      </w:pPr>
      <w:r>
        <w:rPr>
          <w:rFonts w:hint="eastAsia"/>
          <w:color w:val="000000"/>
          <w:shd w:val="pct15" w:color="auto" w:fill="FFFFFF"/>
        </w:rPr>
        <w:t>８</w:t>
      </w:r>
      <w:r w:rsidRPr="004F686C">
        <w:rPr>
          <w:rFonts w:hint="eastAsia"/>
          <w:color w:val="000000"/>
          <w:shd w:val="pct15" w:color="auto" w:fill="FFFFFF"/>
        </w:rPr>
        <w:t xml:space="preserve">　質問と回答</w:t>
      </w:r>
    </w:p>
    <w:p w:rsidR="00A046C4" w:rsidRDefault="00A046C4" w:rsidP="00A046C4">
      <w:pPr>
        <w:ind w:left="438" w:hangingChars="200" w:hanging="438"/>
        <w:rPr>
          <w:color w:val="000000"/>
        </w:rPr>
      </w:pPr>
      <w:r>
        <w:rPr>
          <w:rFonts w:hint="eastAsia"/>
          <w:color w:val="000000"/>
        </w:rPr>
        <w:t>（１）質問の受付期間は</w:t>
      </w:r>
      <w:r w:rsidR="00833017">
        <w:rPr>
          <w:rFonts w:hint="eastAsia"/>
          <w:color w:val="000000"/>
        </w:rPr>
        <w:t>、令和</w:t>
      </w:r>
      <w:r w:rsidR="00625D09">
        <w:rPr>
          <w:rFonts w:hint="eastAsia"/>
          <w:color w:val="000000"/>
        </w:rPr>
        <w:t>６</w:t>
      </w:r>
      <w:r w:rsidR="00833017">
        <w:rPr>
          <w:rFonts w:hint="eastAsia"/>
          <w:color w:val="000000"/>
        </w:rPr>
        <w:t>年（２０２</w:t>
      </w:r>
      <w:r w:rsidR="00625D09">
        <w:rPr>
          <w:rFonts w:hint="eastAsia"/>
          <w:color w:val="000000"/>
        </w:rPr>
        <w:t>４</w:t>
      </w:r>
      <w:r w:rsidR="00833017">
        <w:rPr>
          <w:rFonts w:hint="eastAsia"/>
          <w:color w:val="000000"/>
        </w:rPr>
        <w:t>年）</w:t>
      </w:r>
      <w:r w:rsidR="00647E39">
        <w:rPr>
          <w:rFonts w:hint="eastAsia"/>
          <w:color w:val="000000"/>
        </w:rPr>
        <w:t>４</w:t>
      </w:r>
      <w:r w:rsidR="00B2627D">
        <w:rPr>
          <w:rFonts w:hint="eastAsia"/>
          <w:color w:val="000000"/>
        </w:rPr>
        <w:t>月</w:t>
      </w:r>
      <w:r w:rsidR="00625D09">
        <w:rPr>
          <w:rFonts w:hint="eastAsia"/>
          <w:color w:val="000000"/>
        </w:rPr>
        <w:t>１７</w:t>
      </w:r>
      <w:r w:rsidR="00B2627D">
        <w:rPr>
          <w:rFonts w:hint="eastAsia"/>
          <w:color w:val="000000"/>
        </w:rPr>
        <w:t>日（水）</w:t>
      </w:r>
      <w:r w:rsidR="0082573C">
        <w:rPr>
          <w:rFonts w:hint="eastAsia"/>
          <w:color w:val="000000"/>
        </w:rPr>
        <w:t>午後５時</w:t>
      </w:r>
      <w:r>
        <w:rPr>
          <w:rFonts w:hint="eastAsia"/>
          <w:color w:val="000000"/>
        </w:rPr>
        <w:t>ま</w:t>
      </w:r>
      <w:r w:rsidR="0082573C">
        <w:rPr>
          <w:rFonts w:hint="eastAsia"/>
          <w:color w:val="000000"/>
        </w:rPr>
        <w:t>でとし、</w:t>
      </w:r>
      <w:r w:rsidR="004B4512">
        <w:rPr>
          <w:rFonts w:hint="eastAsia"/>
          <w:color w:val="000000"/>
        </w:rPr>
        <w:t>電子メール（別紙様式２</w:t>
      </w:r>
      <w:r w:rsidR="0082573C">
        <w:rPr>
          <w:rFonts w:hint="eastAsia"/>
          <w:color w:val="000000"/>
        </w:rPr>
        <w:t>）により行うこととし、送信後、電話にて送信した旨</w:t>
      </w:r>
      <w:r w:rsidR="00012EDB">
        <w:rPr>
          <w:rFonts w:hint="eastAsia"/>
          <w:color w:val="000000"/>
        </w:rPr>
        <w:t>を</w:t>
      </w:r>
      <w:r w:rsidR="0082573C">
        <w:rPr>
          <w:rFonts w:hint="eastAsia"/>
          <w:color w:val="000000"/>
        </w:rPr>
        <w:t>連絡する。</w:t>
      </w:r>
    </w:p>
    <w:p w:rsidR="00A046C4" w:rsidRPr="00085E3D" w:rsidRDefault="00A046C4" w:rsidP="00A046C4">
      <w:pPr>
        <w:ind w:left="438" w:hangingChars="200" w:hanging="438"/>
      </w:pPr>
      <w:r>
        <w:rPr>
          <w:rFonts w:hint="eastAsia"/>
          <w:color w:val="000000"/>
        </w:rPr>
        <w:t>（２）質問のあった事項についての回答は、</w:t>
      </w:r>
      <w:r w:rsidR="00833017" w:rsidRPr="00085E3D">
        <w:rPr>
          <w:rFonts w:hint="eastAsia"/>
          <w:color w:val="000000"/>
        </w:rPr>
        <w:t>令和</w:t>
      </w:r>
      <w:r w:rsidR="00625D09">
        <w:rPr>
          <w:rFonts w:hint="eastAsia"/>
          <w:color w:val="000000"/>
        </w:rPr>
        <w:t>６</w:t>
      </w:r>
      <w:r w:rsidR="00833017" w:rsidRPr="00085E3D">
        <w:rPr>
          <w:rFonts w:hint="eastAsia"/>
          <w:color w:val="000000"/>
        </w:rPr>
        <w:t>年（２０２</w:t>
      </w:r>
      <w:r w:rsidR="00625D09">
        <w:rPr>
          <w:rFonts w:hint="eastAsia"/>
          <w:color w:val="000000"/>
        </w:rPr>
        <w:t>４</w:t>
      </w:r>
      <w:r w:rsidR="00833017" w:rsidRPr="00085E3D">
        <w:rPr>
          <w:rFonts w:hint="eastAsia"/>
          <w:color w:val="000000"/>
        </w:rPr>
        <w:t>年）</w:t>
      </w:r>
      <w:r w:rsidR="00625D09">
        <w:rPr>
          <w:rFonts w:hint="eastAsia"/>
          <w:color w:val="000000"/>
        </w:rPr>
        <w:t>４月１９</w:t>
      </w:r>
      <w:r w:rsidR="00B2627D">
        <w:rPr>
          <w:rFonts w:hint="eastAsia"/>
          <w:color w:val="000000"/>
        </w:rPr>
        <w:t>日（金）</w:t>
      </w:r>
      <w:r w:rsidR="00833017" w:rsidRPr="00085E3D">
        <w:rPr>
          <w:rFonts w:hint="eastAsia"/>
          <w:color w:val="000000"/>
        </w:rPr>
        <w:t>までに質問者あて回答を電子メールにより送付するとともに、質問内容及び回答を県ホームページに掲載する</w:t>
      </w:r>
      <w:r w:rsidRPr="00085E3D">
        <w:rPr>
          <w:rFonts w:hint="eastAsia"/>
          <w:color w:val="000000"/>
        </w:rPr>
        <w:t>。</w:t>
      </w:r>
    </w:p>
    <w:p w:rsidR="00224432" w:rsidRPr="00833017" w:rsidRDefault="00224432" w:rsidP="002022D9">
      <w:pPr>
        <w:spacing w:line="240" w:lineRule="exact"/>
      </w:pPr>
    </w:p>
    <w:p w:rsidR="004F249D" w:rsidRPr="004F686C" w:rsidRDefault="0081494D" w:rsidP="004F249D">
      <w:pPr>
        <w:rPr>
          <w:color w:val="000000"/>
          <w:shd w:val="pct15" w:color="auto" w:fill="FFFFFF"/>
        </w:rPr>
      </w:pPr>
      <w:r>
        <w:rPr>
          <w:rFonts w:hint="eastAsia"/>
          <w:color w:val="000000"/>
          <w:shd w:val="pct15" w:color="auto" w:fill="FFFFFF"/>
        </w:rPr>
        <w:t>９</w:t>
      </w:r>
      <w:r w:rsidR="004F249D" w:rsidRPr="004F686C">
        <w:rPr>
          <w:rFonts w:hint="eastAsia"/>
          <w:color w:val="000000"/>
          <w:shd w:val="pct15" w:color="auto" w:fill="FFFFFF"/>
        </w:rPr>
        <w:t xml:space="preserve">　</w:t>
      </w:r>
      <w:r w:rsidR="00A046C4">
        <w:rPr>
          <w:rFonts w:hint="eastAsia"/>
          <w:color w:val="000000"/>
          <w:shd w:val="pct15" w:color="auto" w:fill="FFFFFF"/>
        </w:rPr>
        <w:t>企画コンペ</w:t>
      </w:r>
      <w:r w:rsidR="004F249D" w:rsidRPr="004F686C">
        <w:rPr>
          <w:rFonts w:hint="eastAsia"/>
          <w:color w:val="000000"/>
          <w:shd w:val="pct15" w:color="auto" w:fill="FFFFFF"/>
        </w:rPr>
        <w:t>参加申込み</w:t>
      </w:r>
    </w:p>
    <w:p w:rsidR="004F249D" w:rsidRDefault="00BA5DDA" w:rsidP="00BA5DDA">
      <w:pPr>
        <w:rPr>
          <w:color w:val="000000"/>
        </w:rPr>
      </w:pPr>
      <w:r>
        <w:rPr>
          <w:rFonts w:hint="eastAsia"/>
          <w:color w:val="000000"/>
        </w:rPr>
        <w:t>（１）</w:t>
      </w:r>
      <w:r w:rsidR="004F249D">
        <w:rPr>
          <w:rFonts w:hint="eastAsia"/>
          <w:color w:val="000000"/>
        </w:rPr>
        <w:t>提出方法</w:t>
      </w:r>
    </w:p>
    <w:p w:rsidR="00312E99" w:rsidRDefault="00312E99" w:rsidP="00312E99">
      <w:pPr>
        <w:ind w:left="720"/>
        <w:rPr>
          <w:color w:val="000000"/>
        </w:rPr>
      </w:pPr>
      <w:r>
        <w:rPr>
          <w:rFonts w:hint="eastAsia"/>
          <w:color w:val="000000"/>
        </w:rPr>
        <w:t>持参又は郵送（配達証明など送付したことが証明できるもの）</w:t>
      </w:r>
    </w:p>
    <w:p w:rsidR="00312E99" w:rsidRDefault="00BA5DDA" w:rsidP="00BA5DDA">
      <w:pPr>
        <w:rPr>
          <w:color w:val="000000"/>
        </w:rPr>
      </w:pPr>
      <w:r>
        <w:rPr>
          <w:rFonts w:hint="eastAsia"/>
          <w:color w:val="000000"/>
        </w:rPr>
        <w:t>（２）</w:t>
      </w:r>
      <w:r w:rsidR="00312E99">
        <w:rPr>
          <w:rFonts w:hint="eastAsia"/>
          <w:color w:val="000000"/>
        </w:rPr>
        <w:t>提出期限</w:t>
      </w:r>
    </w:p>
    <w:p w:rsidR="00312E99" w:rsidRDefault="00290035" w:rsidP="00312E99">
      <w:pPr>
        <w:ind w:left="720"/>
        <w:rPr>
          <w:color w:val="000000"/>
        </w:rPr>
      </w:pPr>
      <w:r>
        <w:rPr>
          <w:rFonts w:hint="eastAsia"/>
          <w:color w:val="000000"/>
        </w:rPr>
        <w:t>令和</w:t>
      </w:r>
      <w:r w:rsidR="00DC2D8D">
        <w:rPr>
          <w:rFonts w:hint="eastAsia"/>
          <w:color w:val="000000"/>
        </w:rPr>
        <w:t>６</w:t>
      </w:r>
      <w:r>
        <w:rPr>
          <w:rFonts w:hint="eastAsia"/>
          <w:color w:val="000000"/>
        </w:rPr>
        <w:t>年（２０２</w:t>
      </w:r>
      <w:r w:rsidR="00625D09">
        <w:rPr>
          <w:rFonts w:hint="eastAsia"/>
          <w:color w:val="000000"/>
        </w:rPr>
        <w:t>４</w:t>
      </w:r>
      <w:r>
        <w:rPr>
          <w:rFonts w:hint="eastAsia"/>
          <w:color w:val="000000"/>
        </w:rPr>
        <w:t>年）</w:t>
      </w:r>
      <w:r w:rsidR="00647E39">
        <w:rPr>
          <w:rFonts w:hint="eastAsia"/>
          <w:color w:val="000000"/>
        </w:rPr>
        <w:t>４</w:t>
      </w:r>
      <w:r w:rsidR="00B2627D">
        <w:rPr>
          <w:rFonts w:hint="eastAsia"/>
          <w:color w:val="000000"/>
        </w:rPr>
        <w:t>月２</w:t>
      </w:r>
      <w:r w:rsidR="00625D09">
        <w:rPr>
          <w:rFonts w:hint="eastAsia"/>
          <w:color w:val="000000"/>
        </w:rPr>
        <w:t>３</w:t>
      </w:r>
      <w:r w:rsidR="00B2627D">
        <w:rPr>
          <w:rFonts w:hint="eastAsia"/>
          <w:color w:val="000000"/>
        </w:rPr>
        <w:t>日（</w:t>
      </w:r>
      <w:r w:rsidR="00647E39">
        <w:rPr>
          <w:rFonts w:hint="eastAsia"/>
          <w:color w:val="000000"/>
        </w:rPr>
        <w:t>火</w:t>
      </w:r>
      <w:r w:rsidR="00B2627D">
        <w:rPr>
          <w:rFonts w:hint="eastAsia"/>
          <w:color w:val="000000"/>
        </w:rPr>
        <w:t>）</w:t>
      </w:r>
      <w:r w:rsidR="00312E99">
        <w:rPr>
          <w:rFonts w:hint="eastAsia"/>
          <w:color w:val="000000"/>
        </w:rPr>
        <w:t>午後５時必着</w:t>
      </w:r>
    </w:p>
    <w:p w:rsidR="00BA5DDA" w:rsidRDefault="00BA5DDA" w:rsidP="00BA5DDA">
      <w:pPr>
        <w:rPr>
          <w:color w:val="000000"/>
        </w:rPr>
      </w:pPr>
      <w:r w:rsidRPr="00BA5DDA">
        <w:rPr>
          <w:rFonts w:hint="eastAsia"/>
          <w:color w:val="000000"/>
        </w:rPr>
        <w:t>（３</w:t>
      </w:r>
      <w:r>
        <w:rPr>
          <w:rFonts w:hint="eastAsia"/>
          <w:color w:val="000000"/>
        </w:rPr>
        <w:t>）提出書類</w:t>
      </w:r>
    </w:p>
    <w:p w:rsidR="00395FF2" w:rsidRDefault="00395FF2" w:rsidP="00BA5DDA">
      <w:pPr>
        <w:rPr>
          <w:color w:val="000000"/>
        </w:rPr>
      </w:pPr>
      <w:r>
        <w:rPr>
          <w:rFonts w:hint="eastAsia"/>
          <w:color w:val="000000"/>
        </w:rPr>
        <w:t xml:space="preserve">　　ア　企画コンペ参加申込書（別紙様式３）</w:t>
      </w:r>
      <w:r w:rsidR="00085E3D">
        <w:rPr>
          <w:rFonts w:hint="eastAsia"/>
          <w:color w:val="000000"/>
        </w:rPr>
        <w:t>：１部</w:t>
      </w:r>
    </w:p>
    <w:p w:rsidR="00395FF2" w:rsidRDefault="00395FF2" w:rsidP="00BA5DDA">
      <w:pPr>
        <w:rPr>
          <w:color w:val="000000"/>
        </w:rPr>
      </w:pPr>
      <w:r>
        <w:rPr>
          <w:rFonts w:hint="eastAsia"/>
          <w:color w:val="000000"/>
        </w:rPr>
        <w:t xml:space="preserve">　　イ　企画コンペ参加資格確認申請書（別紙様式４）</w:t>
      </w:r>
      <w:r w:rsidR="00085E3D">
        <w:rPr>
          <w:rFonts w:hint="eastAsia"/>
          <w:color w:val="000000"/>
        </w:rPr>
        <w:t>：１部</w:t>
      </w:r>
    </w:p>
    <w:p w:rsidR="00395FF2" w:rsidRDefault="00395FF2" w:rsidP="00BA5DDA">
      <w:pPr>
        <w:rPr>
          <w:color w:val="000000"/>
        </w:rPr>
      </w:pPr>
      <w:r>
        <w:rPr>
          <w:rFonts w:hint="eastAsia"/>
          <w:color w:val="000000"/>
        </w:rPr>
        <w:t xml:space="preserve">　　ウ　業務実績書（別紙様式５）</w:t>
      </w:r>
      <w:r w:rsidR="00085E3D">
        <w:rPr>
          <w:rFonts w:hint="eastAsia"/>
          <w:color w:val="000000"/>
        </w:rPr>
        <w:t>：１部</w:t>
      </w:r>
    </w:p>
    <w:p w:rsidR="00AD428A" w:rsidRDefault="00AD428A" w:rsidP="00BA5DDA">
      <w:pPr>
        <w:rPr>
          <w:color w:val="000000"/>
        </w:rPr>
      </w:pPr>
      <w:r>
        <w:rPr>
          <w:rFonts w:hint="eastAsia"/>
          <w:color w:val="000000"/>
        </w:rPr>
        <w:t xml:space="preserve">　　エ　事業者の取組に関する申出書（別紙様式６）：１部　※必要書類を添付すること</w:t>
      </w:r>
    </w:p>
    <w:p w:rsidR="00312E99" w:rsidRDefault="00012EDB" w:rsidP="00395FF2">
      <w:pPr>
        <w:rPr>
          <w:color w:val="000000"/>
        </w:rPr>
      </w:pPr>
      <w:r>
        <w:rPr>
          <w:color w:val="000000"/>
        </w:rPr>
        <w:br w:type="page"/>
      </w:r>
      <w:r w:rsidR="00395FF2">
        <w:rPr>
          <w:rFonts w:hint="eastAsia"/>
          <w:color w:val="000000"/>
        </w:rPr>
        <w:lastRenderedPageBreak/>
        <w:t>（４）</w:t>
      </w:r>
      <w:r w:rsidR="00312E99">
        <w:rPr>
          <w:rFonts w:hint="eastAsia"/>
          <w:color w:val="000000"/>
        </w:rPr>
        <w:t>提出先</w:t>
      </w:r>
    </w:p>
    <w:p w:rsidR="00012EDB" w:rsidRDefault="00312E99" w:rsidP="00395FF2">
      <w:pPr>
        <w:rPr>
          <w:color w:val="000000"/>
        </w:rPr>
      </w:pPr>
      <w:r>
        <w:rPr>
          <w:rFonts w:hint="eastAsia"/>
          <w:color w:val="000000"/>
        </w:rPr>
        <w:t xml:space="preserve">　　　</w:t>
      </w:r>
      <w:r w:rsidR="00395FF2">
        <w:rPr>
          <w:rFonts w:hint="eastAsia"/>
          <w:color w:val="000000"/>
        </w:rPr>
        <w:t>３の担当部署</w:t>
      </w:r>
    </w:p>
    <w:p w:rsidR="00DB0A89" w:rsidRDefault="00395FF2" w:rsidP="00395FF2">
      <w:pPr>
        <w:rPr>
          <w:color w:val="000000"/>
        </w:rPr>
      </w:pPr>
      <w:r>
        <w:rPr>
          <w:rFonts w:hint="eastAsia"/>
          <w:color w:val="000000"/>
        </w:rPr>
        <w:t>（５）</w:t>
      </w:r>
      <w:r w:rsidR="00DB0A89">
        <w:rPr>
          <w:rFonts w:hint="eastAsia"/>
          <w:color w:val="000000"/>
        </w:rPr>
        <w:t>資格要件の審査</w:t>
      </w:r>
      <w:r>
        <w:rPr>
          <w:rFonts w:hint="eastAsia"/>
          <w:color w:val="000000"/>
        </w:rPr>
        <w:t>及び結果通知</w:t>
      </w:r>
    </w:p>
    <w:p w:rsidR="00DB0A89" w:rsidRDefault="00395FF2" w:rsidP="00497592">
      <w:pPr>
        <w:ind w:leftChars="200" w:left="438" w:firstLineChars="100" w:firstLine="219"/>
      </w:pPr>
      <w:r>
        <w:rPr>
          <w:rFonts w:hint="eastAsia"/>
          <w:color w:val="000000"/>
        </w:rPr>
        <w:t>熊本県</w:t>
      </w:r>
      <w:r w:rsidR="00DB0A89">
        <w:rPr>
          <w:rFonts w:hint="eastAsia"/>
          <w:color w:val="000000"/>
        </w:rPr>
        <w:t>人権同和政策課において</w:t>
      </w:r>
      <w:r>
        <w:rPr>
          <w:rFonts w:hint="eastAsia"/>
          <w:color w:val="000000"/>
        </w:rPr>
        <w:t>資格要件を</w:t>
      </w:r>
      <w:r w:rsidR="00DB0A89">
        <w:rPr>
          <w:rFonts w:hint="eastAsia"/>
          <w:color w:val="000000"/>
        </w:rPr>
        <w:t>審査し、</w:t>
      </w:r>
      <w:r>
        <w:rPr>
          <w:rFonts w:hint="eastAsia"/>
          <w:color w:val="000000"/>
        </w:rPr>
        <w:t>審査結果及び</w:t>
      </w:r>
      <w:r w:rsidR="00DB0A89">
        <w:rPr>
          <w:rFonts w:hint="eastAsia"/>
          <w:color w:val="000000"/>
        </w:rPr>
        <w:t>要件を満たさなかった事業者については、満た</w:t>
      </w:r>
      <w:r>
        <w:rPr>
          <w:rFonts w:hint="eastAsia"/>
          <w:color w:val="000000"/>
        </w:rPr>
        <w:t>さ</w:t>
      </w:r>
      <w:r w:rsidR="00DB0A89">
        <w:rPr>
          <w:rFonts w:hint="eastAsia"/>
          <w:color w:val="000000"/>
        </w:rPr>
        <w:t>なかった旨及びその理由を、</w:t>
      </w:r>
      <w:r w:rsidR="00CB3E3C">
        <w:rPr>
          <w:rFonts w:hint="eastAsia"/>
          <w:color w:val="000000"/>
        </w:rPr>
        <w:t>令和</w:t>
      </w:r>
      <w:r w:rsidR="00625D09">
        <w:rPr>
          <w:rFonts w:hint="eastAsia"/>
          <w:color w:val="000000"/>
        </w:rPr>
        <w:t>６</w:t>
      </w:r>
      <w:r w:rsidR="00CB3E3C">
        <w:rPr>
          <w:rFonts w:hint="eastAsia"/>
          <w:color w:val="000000"/>
        </w:rPr>
        <w:t>年（２０２</w:t>
      </w:r>
      <w:r w:rsidR="00625D09">
        <w:rPr>
          <w:rFonts w:hint="eastAsia"/>
          <w:color w:val="000000"/>
        </w:rPr>
        <w:t>４</w:t>
      </w:r>
      <w:r w:rsidR="00CB3E3C">
        <w:rPr>
          <w:rFonts w:hint="eastAsia"/>
          <w:color w:val="000000"/>
        </w:rPr>
        <w:t>年）</w:t>
      </w:r>
      <w:r w:rsidR="00647E39">
        <w:rPr>
          <w:rFonts w:hint="eastAsia"/>
          <w:color w:val="000000"/>
        </w:rPr>
        <w:t>４</w:t>
      </w:r>
      <w:r w:rsidR="00CB3E3C">
        <w:rPr>
          <w:rFonts w:hint="eastAsia"/>
          <w:color w:val="000000"/>
        </w:rPr>
        <w:t>月</w:t>
      </w:r>
      <w:r w:rsidR="00B2627D">
        <w:rPr>
          <w:rFonts w:hint="eastAsia"/>
          <w:color w:val="000000"/>
        </w:rPr>
        <w:t>２</w:t>
      </w:r>
      <w:r w:rsidR="00625D09">
        <w:rPr>
          <w:rFonts w:hint="eastAsia"/>
          <w:color w:val="000000"/>
        </w:rPr>
        <w:t>６</w:t>
      </w:r>
      <w:r w:rsidR="00DB0A89">
        <w:rPr>
          <w:rFonts w:hint="eastAsia"/>
          <w:color w:val="000000"/>
        </w:rPr>
        <w:t>日</w:t>
      </w:r>
      <w:r w:rsidR="0086287A">
        <w:rPr>
          <w:rFonts w:hint="eastAsia"/>
        </w:rPr>
        <w:t>（</w:t>
      </w:r>
      <w:r w:rsidR="00B2627D">
        <w:rPr>
          <w:rFonts w:hint="eastAsia"/>
        </w:rPr>
        <w:t>金</w:t>
      </w:r>
      <w:r w:rsidR="00783912">
        <w:rPr>
          <w:rFonts w:hint="eastAsia"/>
        </w:rPr>
        <w:t>）までに通知する</w:t>
      </w:r>
      <w:r w:rsidR="00DB0A89">
        <w:rPr>
          <w:rFonts w:hint="eastAsia"/>
        </w:rPr>
        <w:t>。</w:t>
      </w:r>
    </w:p>
    <w:p w:rsidR="000D4CAB" w:rsidRDefault="000D4CAB" w:rsidP="00E15952">
      <w:pPr>
        <w:spacing w:line="260" w:lineRule="exact"/>
      </w:pPr>
    </w:p>
    <w:p w:rsidR="00DB0A89" w:rsidRPr="004F686C" w:rsidRDefault="0081494D" w:rsidP="00DB0A89">
      <w:pPr>
        <w:rPr>
          <w:shd w:val="pct15" w:color="auto" w:fill="FFFFFF"/>
        </w:rPr>
      </w:pPr>
      <w:r>
        <w:rPr>
          <w:rFonts w:hint="eastAsia"/>
          <w:shd w:val="pct15" w:color="auto" w:fill="FFFFFF"/>
        </w:rPr>
        <w:t>１０</w:t>
      </w:r>
      <w:r w:rsidR="00DB0A89" w:rsidRPr="004F686C">
        <w:rPr>
          <w:rFonts w:hint="eastAsia"/>
          <w:shd w:val="pct15" w:color="auto" w:fill="FFFFFF"/>
        </w:rPr>
        <w:t xml:space="preserve">　企画提案書の提出</w:t>
      </w:r>
    </w:p>
    <w:p w:rsidR="000D4CAB" w:rsidRDefault="000D4CAB" w:rsidP="000D4CAB">
      <w:pPr>
        <w:numPr>
          <w:ilvl w:val="0"/>
          <w:numId w:val="8"/>
        </w:numPr>
      </w:pPr>
      <w:r>
        <w:rPr>
          <w:rFonts w:hint="eastAsia"/>
        </w:rPr>
        <w:t>提出書類</w:t>
      </w:r>
      <w:r w:rsidR="0081494D">
        <w:rPr>
          <w:rFonts w:hint="eastAsia"/>
        </w:rPr>
        <w:t>及び提出部数</w:t>
      </w:r>
    </w:p>
    <w:p w:rsidR="0081494D" w:rsidRPr="001642F0" w:rsidRDefault="00EB269E" w:rsidP="000D019C">
      <w:pPr>
        <w:ind w:firstLineChars="200" w:firstLine="438"/>
      </w:pPr>
      <w:r w:rsidRPr="001642F0">
        <w:rPr>
          <w:rFonts w:hint="eastAsia"/>
        </w:rPr>
        <w:t>ア</w:t>
      </w:r>
      <w:r w:rsidR="0081494D" w:rsidRPr="001642F0">
        <w:rPr>
          <w:rFonts w:hint="eastAsia"/>
        </w:rPr>
        <w:t xml:space="preserve">　企画提案書：６部（うち正本１部）</w:t>
      </w:r>
    </w:p>
    <w:p w:rsidR="0081494D" w:rsidRPr="001642F0" w:rsidRDefault="00E40236" w:rsidP="00E40236">
      <w:pPr>
        <w:ind w:firstLineChars="200" w:firstLine="438"/>
      </w:pPr>
      <w:r w:rsidRPr="001642F0">
        <w:rPr>
          <w:rFonts w:hint="eastAsia"/>
        </w:rPr>
        <w:t>（ｱ）</w:t>
      </w:r>
      <w:r w:rsidR="000D4CAB" w:rsidRPr="001642F0">
        <w:rPr>
          <w:rFonts w:hint="eastAsia"/>
        </w:rPr>
        <w:t>形式：Ａ４版、タテ型、左綴じ（着色・両面印刷可）</w:t>
      </w:r>
      <w:r w:rsidR="0081494D" w:rsidRPr="001642F0">
        <w:rPr>
          <w:rFonts w:hint="eastAsia"/>
        </w:rPr>
        <w:t>、</w:t>
      </w:r>
      <w:r w:rsidR="00085E3D" w:rsidRPr="001642F0">
        <w:rPr>
          <w:rFonts w:hint="eastAsia"/>
        </w:rPr>
        <w:t>２０</w:t>
      </w:r>
      <w:r w:rsidR="000D4CAB" w:rsidRPr="001642F0">
        <w:rPr>
          <w:rFonts w:hint="eastAsia"/>
        </w:rPr>
        <w:t>ページ以内</w:t>
      </w:r>
    </w:p>
    <w:p w:rsidR="0082573C" w:rsidRDefault="0081494D" w:rsidP="0082573C">
      <w:pPr>
        <w:ind w:leftChars="700" w:left="1533"/>
      </w:pPr>
      <w:r>
        <w:rPr>
          <w:rFonts w:hint="eastAsia"/>
        </w:rPr>
        <w:t>※</w:t>
      </w:r>
      <w:r w:rsidR="000D4CAB" w:rsidRPr="004015C2">
        <w:rPr>
          <w:rFonts w:hint="eastAsia"/>
        </w:rPr>
        <w:t>表紙、目次はページ数に含まない。</w:t>
      </w:r>
      <w:r w:rsidR="00C95366" w:rsidRPr="004015C2">
        <w:br/>
      </w:r>
      <w:r w:rsidR="0082573C">
        <w:rPr>
          <w:rFonts w:hint="eastAsia"/>
        </w:rPr>
        <w:t>※提案書の表紙には、業務名、提出年月日、事業者名を記載。表紙</w:t>
      </w:r>
      <w:r w:rsidR="00C95366" w:rsidRPr="004015C2">
        <w:rPr>
          <w:rFonts w:hint="eastAsia"/>
        </w:rPr>
        <w:t>以外</w:t>
      </w:r>
      <w:r w:rsidR="0082573C">
        <w:rPr>
          <w:rFonts w:hint="eastAsia"/>
        </w:rPr>
        <w:t>の資料</w:t>
      </w:r>
      <w:r w:rsidR="00C95366" w:rsidRPr="004015C2">
        <w:rPr>
          <w:rFonts w:hint="eastAsia"/>
        </w:rPr>
        <w:t>には、</w:t>
      </w:r>
      <w:r w:rsidR="0082573C">
        <w:rPr>
          <w:rFonts w:hint="eastAsia"/>
        </w:rPr>
        <w:t xml:space="preserve">　</w:t>
      </w:r>
    </w:p>
    <w:p w:rsidR="00C95366" w:rsidRPr="004015C2" w:rsidRDefault="00C95366" w:rsidP="0082573C">
      <w:pPr>
        <w:ind w:leftChars="700" w:left="1533" w:firstLineChars="100" w:firstLine="219"/>
      </w:pPr>
      <w:r w:rsidRPr="004015C2">
        <w:rPr>
          <w:rFonts w:hint="eastAsia"/>
        </w:rPr>
        <w:t>事業者名等は入れない。</w:t>
      </w:r>
    </w:p>
    <w:p w:rsidR="00954430" w:rsidRDefault="00E40236" w:rsidP="00954430">
      <w:pPr>
        <w:ind w:firstLineChars="200" w:firstLine="438"/>
      </w:pPr>
      <w:r>
        <w:rPr>
          <w:rFonts w:hint="eastAsia"/>
        </w:rPr>
        <w:t>（ｲ）</w:t>
      </w:r>
      <w:r w:rsidR="001F685B" w:rsidRPr="004015C2">
        <w:rPr>
          <w:rFonts w:hint="eastAsia"/>
        </w:rPr>
        <w:t>内容：</w:t>
      </w:r>
      <w:r w:rsidR="000C47ED">
        <w:rPr>
          <w:rFonts w:hint="eastAsia"/>
        </w:rPr>
        <w:t>１１（２）審査基準を踏まえ、</w:t>
      </w:r>
      <w:r w:rsidR="001F685B" w:rsidRPr="004015C2">
        <w:rPr>
          <w:rFonts w:hint="eastAsia"/>
        </w:rPr>
        <w:t>下記の事項について</w:t>
      </w:r>
      <w:r w:rsidR="000C47ED">
        <w:rPr>
          <w:rFonts w:hint="eastAsia"/>
        </w:rPr>
        <w:t>具体的に</w:t>
      </w:r>
      <w:r w:rsidR="001F685B" w:rsidRPr="004015C2">
        <w:rPr>
          <w:rFonts w:hint="eastAsia"/>
        </w:rPr>
        <w:t>記載すること。</w:t>
      </w:r>
    </w:p>
    <w:p w:rsidR="00954430" w:rsidRDefault="00EB269E" w:rsidP="00954430">
      <w:pPr>
        <w:ind w:firstLineChars="400" w:firstLine="876"/>
      </w:pPr>
      <w:r>
        <w:t xml:space="preserve">a </w:t>
      </w:r>
      <w:r w:rsidR="001716DC">
        <w:rPr>
          <w:rFonts w:hint="eastAsia"/>
        </w:rPr>
        <w:t>人権</w:t>
      </w:r>
      <w:r w:rsidR="009E1FDB">
        <w:rPr>
          <w:rFonts w:hint="eastAsia"/>
        </w:rPr>
        <w:t>啓発活動</w:t>
      </w:r>
    </w:p>
    <w:p w:rsidR="00E718B3" w:rsidRDefault="00E718B3" w:rsidP="00954430">
      <w:pPr>
        <w:ind w:firstLineChars="500" w:firstLine="1095"/>
      </w:pPr>
      <w:r>
        <w:rPr>
          <w:rFonts w:hint="eastAsia"/>
        </w:rPr>
        <w:t>・</w:t>
      </w:r>
      <w:r w:rsidRPr="00593F66">
        <w:rPr>
          <w:rFonts w:ascii="ＭＳ ゴシック" w:hAnsi="ＭＳ ゴシック" w:hint="eastAsia"/>
          <w:color w:val="000000"/>
        </w:rPr>
        <w:t>コッコロを中心とする啓発キャラバン隊（以下「コッコロ隊」という。）</w:t>
      </w:r>
      <w:r>
        <w:rPr>
          <w:rFonts w:hint="eastAsia"/>
        </w:rPr>
        <w:t>の構成及び着ぐる</w:t>
      </w:r>
    </w:p>
    <w:p w:rsidR="00E718B3" w:rsidRDefault="00E718B3" w:rsidP="00E718B3">
      <w:pPr>
        <w:ind w:firstLineChars="600" w:firstLine="1314"/>
      </w:pPr>
      <w:r>
        <w:rPr>
          <w:rFonts w:hint="eastAsia"/>
        </w:rPr>
        <w:t>み要員</w:t>
      </w:r>
      <w:r w:rsidR="00C12EEA">
        <w:rPr>
          <w:rFonts w:hint="eastAsia"/>
        </w:rPr>
        <w:t>による人権啓発活動</w:t>
      </w:r>
      <w:r>
        <w:rPr>
          <w:rFonts w:hint="eastAsia"/>
        </w:rPr>
        <w:t>。</w:t>
      </w:r>
    </w:p>
    <w:p w:rsidR="00E718B3" w:rsidRPr="00E718B3" w:rsidRDefault="00E718B3" w:rsidP="00E718B3">
      <w:pPr>
        <w:ind w:leftChars="500" w:left="1095"/>
      </w:pPr>
      <w:r>
        <w:rPr>
          <w:rFonts w:ascii="ＭＳ ゴシック" w:hAnsi="ＭＳ ゴシック" w:hint="eastAsia"/>
          <w:color w:val="000000"/>
        </w:rPr>
        <w:t>・</w:t>
      </w:r>
      <w:r>
        <w:rPr>
          <w:rFonts w:hint="eastAsia"/>
        </w:rPr>
        <w:t>ステージ活動の構成及びコンテンツの工夫。</w:t>
      </w:r>
    </w:p>
    <w:p w:rsidR="00E718B3" w:rsidRDefault="00E718B3" w:rsidP="00C12EEA">
      <w:pPr>
        <w:ind w:firstLineChars="500" w:firstLine="1095"/>
      </w:pPr>
      <w:r>
        <w:rPr>
          <w:rFonts w:hint="eastAsia"/>
        </w:rPr>
        <w:t>・</w:t>
      </w:r>
      <w:r w:rsidR="00647E39">
        <w:rPr>
          <w:rFonts w:hint="eastAsia"/>
        </w:rPr>
        <w:t>コッコロのイラスト</w:t>
      </w:r>
      <w:r w:rsidR="00C12EEA">
        <w:rPr>
          <w:rFonts w:hint="eastAsia"/>
        </w:rPr>
        <w:t>、</w:t>
      </w:r>
      <w:r w:rsidR="00647E39">
        <w:rPr>
          <w:rFonts w:hint="eastAsia"/>
        </w:rPr>
        <w:t>コッコロの着ぐるみ</w:t>
      </w:r>
      <w:r>
        <w:rPr>
          <w:rFonts w:hint="eastAsia"/>
        </w:rPr>
        <w:t>等</w:t>
      </w:r>
      <w:r w:rsidR="00647E39">
        <w:rPr>
          <w:rFonts w:hint="eastAsia"/>
        </w:rPr>
        <w:t>を活用した</w:t>
      </w:r>
      <w:r w:rsidR="00C12EEA">
        <w:rPr>
          <w:rFonts w:hint="eastAsia"/>
        </w:rPr>
        <w:t>広報・</w:t>
      </w:r>
      <w:r w:rsidR="00647E39">
        <w:rPr>
          <w:rFonts w:hint="eastAsia"/>
        </w:rPr>
        <w:t>啓発活動</w:t>
      </w:r>
      <w:r>
        <w:rPr>
          <w:rFonts w:hint="eastAsia"/>
        </w:rPr>
        <w:t>。</w:t>
      </w:r>
    </w:p>
    <w:p w:rsidR="002C4A62" w:rsidRDefault="00593F66" w:rsidP="00EB269E">
      <w:pPr>
        <w:numPr>
          <w:ilvl w:val="0"/>
          <w:numId w:val="22"/>
        </w:numPr>
      </w:pPr>
      <w:r>
        <w:rPr>
          <w:rFonts w:hint="eastAsia"/>
        </w:rPr>
        <w:t>コッコロ</w:t>
      </w:r>
      <w:r w:rsidR="00E718B3">
        <w:rPr>
          <w:rFonts w:hint="eastAsia"/>
        </w:rPr>
        <w:t>隊</w:t>
      </w:r>
      <w:r w:rsidR="002C4A62">
        <w:rPr>
          <w:rFonts w:hint="eastAsia"/>
        </w:rPr>
        <w:t>については、選定理由、プロフィール（現在の活動内容を含む）、過去５年間の主だった実績等について記載すること。</w:t>
      </w:r>
    </w:p>
    <w:p w:rsidR="00954430" w:rsidRDefault="00954430" w:rsidP="00954430">
      <w:r>
        <w:rPr>
          <w:rFonts w:hint="eastAsia"/>
        </w:rPr>
        <w:t xml:space="preserve">　　　　</w:t>
      </w:r>
      <w:r w:rsidR="00EB269E">
        <w:t xml:space="preserve">b </w:t>
      </w:r>
      <w:r w:rsidR="006328A3">
        <w:rPr>
          <w:rFonts w:hint="eastAsia"/>
        </w:rPr>
        <w:t>業務</w:t>
      </w:r>
      <w:r w:rsidR="009E1FDB">
        <w:rPr>
          <w:rFonts w:hint="eastAsia"/>
        </w:rPr>
        <w:t>体制</w:t>
      </w:r>
    </w:p>
    <w:p w:rsidR="009E1FDB" w:rsidRPr="00954430" w:rsidRDefault="009E1FDB" w:rsidP="00954430">
      <w:r>
        <w:rPr>
          <w:rFonts w:hint="eastAsia"/>
        </w:rPr>
        <w:t xml:space="preserve">　　　　　出動に係る</w:t>
      </w:r>
      <w:r w:rsidR="001716DC">
        <w:rPr>
          <w:rFonts w:hint="eastAsia"/>
        </w:rPr>
        <w:t>業務（</w:t>
      </w:r>
      <w:r>
        <w:rPr>
          <w:rFonts w:hint="eastAsia"/>
        </w:rPr>
        <w:t>受付</w:t>
      </w:r>
      <w:r w:rsidR="001716DC">
        <w:rPr>
          <w:rFonts w:hint="eastAsia"/>
        </w:rPr>
        <w:t>、スケジュール管理、依頼先との調整</w:t>
      </w:r>
      <w:r>
        <w:rPr>
          <w:rFonts w:hint="eastAsia"/>
        </w:rPr>
        <w:t>等</w:t>
      </w:r>
      <w:r w:rsidR="001716DC">
        <w:rPr>
          <w:rFonts w:hint="eastAsia"/>
        </w:rPr>
        <w:t>）及び危機管理</w:t>
      </w:r>
      <w:r w:rsidR="00C12EEA">
        <w:rPr>
          <w:rFonts w:hint="eastAsia"/>
        </w:rPr>
        <w:t>。</w:t>
      </w:r>
    </w:p>
    <w:p w:rsidR="00AE0FA4" w:rsidRDefault="00AE0FA4" w:rsidP="00AE0FA4">
      <w:r>
        <w:rPr>
          <w:rFonts w:hint="eastAsia"/>
        </w:rPr>
        <w:t xml:space="preserve">　　　　</w:t>
      </w:r>
      <w:r w:rsidR="00EB269E">
        <w:t xml:space="preserve">c </w:t>
      </w:r>
      <w:r>
        <w:rPr>
          <w:rFonts w:hint="eastAsia"/>
        </w:rPr>
        <w:t>着ぐるみのメンテナンス</w:t>
      </w:r>
    </w:p>
    <w:p w:rsidR="00BF334F" w:rsidRPr="004015C2" w:rsidRDefault="00C57CD1" w:rsidP="00E718B3">
      <w:pPr>
        <w:ind w:left="450"/>
      </w:pPr>
      <w:r w:rsidRPr="001642F0">
        <w:rPr>
          <w:rFonts w:hint="eastAsia"/>
        </w:rPr>
        <w:t>イ</w:t>
      </w:r>
      <w:r w:rsidR="00F362C6" w:rsidRPr="001642F0">
        <w:rPr>
          <w:rFonts w:hint="eastAsia"/>
        </w:rPr>
        <w:t xml:space="preserve">　</w:t>
      </w:r>
      <w:r w:rsidR="006328A3" w:rsidRPr="004015C2">
        <w:rPr>
          <w:rFonts w:hint="eastAsia"/>
        </w:rPr>
        <w:t>経費見積書</w:t>
      </w:r>
      <w:r w:rsidR="00BF334F">
        <w:rPr>
          <w:rFonts w:hint="eastAsia"/>
        </w:rPr>
        <w:t>:</w:t>
      </w:r>
      <w:r w:rsidR="00BF334F">
        <w:rPr>
          <w:rFonts w:hint="eastAsia"/>
        </w:rPr>
        <w:t>（様式任意）：１部</w:t>
      </w:r>
    </w:p>
    <w:p w:rsidR="00C34B5F" w:rsidRDefault="00C34B5F" w:rsidP="00C34B5F">
      <w:pPr>
        <w:numPr>
          <w:ilvl w:val="0"/>
          <w:numId w:val="8"/>
        </w:numPr>
      </w:pPr>
      <w:r>
        <w:rPr>
          <w:rFonts w:hint="eastAsia"/>
        </w:rPr>
        <w:t>提出方法</w:t>
      </w:r>
    </w:p>
    <w:p w:rsidR="00C34B5F" w:rsidRPr="004015C2" w:rsidRDefault="006709B5" w:rsidP="006709B5">
      <w:pPr>
        <w:ind w:firstLineChars="350" w:firstLine="767"/>
      </w:pPr>
      <w:r>
        <w:rPr>
          <w:rFonts w:hint="eastAsia"/>
        </w:rPr>
        <w:t>持参又は郵送（配達証明など送付したことが証明できるもの）</w:t>
      </w:r>
      <w:r w:rsidR="00C12EEA">
        <w:rPr>
          <w:rFonts w:hint="eastAsia"/>
        </w:rPr>
        <w:t>。</w:t>
      </w:r>
    </w:p>
    <w:p w:rsidR="000D4CAB" w:rsidRPr="004015C2" w:rsidRDefault="000D4CAB" w:rsidP="000D4CAB">
      <w:pPr>
        <w:numPr>
          <w:ilvl w:val="0"/>
          <w:numId w:val="8"/>
        </w:numPr>
      </w:pPr>
      <w:r w:rsidRPr="004015C2">
        <w:rPr>
          <w:rFonts w:hint="eastAsia"/>
        </w:rPr>
        <w:t>提出期限</w:t>
      </w:r>
    </w:p>
    <w:p w:rsidR="000D4CAB" w:rsidRPr="004015C2" w:rsidRDefault="00625D09" w:rsidP="000D7BF3">
      <w:pPr>
        <w:ind w:left="720"/>
      </w:pPr>
      <w:r>
        <w:rPr>
          <w:rFonts w:hint="eastAsia"/>
        </w:rPr>
        <w:t>令和６</w:t>
      </w:r>
      <w:r w:rsidR="00C34B5F">
        <w:rPr>
          <w:rFonts w:hint="eastAsia"/>
        </w:rPr>
        <w:t>年（２０２</w:t>
      </w:r>
      <w:r>
        <w:rPr>
          <w:rFonts w:hint="eastAsia"/>
        </w:rPr>
        <w:t>４</w:t>
      </w:r>
      <w:r w:rsidR="00C34B5F">
        <w:rPr>
          <w:rFonts w:hint="eastAsia"/>
        </w:rPr>
        <w:t>年）</w:t>
      </w:r>
      <w:r w:rsidR="007A1DF8">
        <w:rPr>
          <w:rFonts w:hint="eastAsia"/>
        </w:rPr>
        <w:t>５</w:t>
      </w:r>
      <w:r w:rsidR="000D4CAB" w:rsidRPr="004015C2">
        <w:rPr>
          <w:rFonts w:hint="eastAsia"/>
        </w:rPr>
        <w:t>月</w:t>
      </w:r>
      <w:r>
        <w:rPr>
          <w:rFonts w:hint="eastAsia"/>
        </w:rPr>
        <w:t>１４</w:t>
      </w:r>
      <w:r w:rsidR="0086287A" w:rsidRPr="004015C2">
        <w:rPr>
          <w:rFonts w:hint="eastAsia"/>
        </w:rPr>
        <w:t>日（</w:t>
      </w:r>
      <w:r w:rsidR="007A1DF8">
        <w:rPr>
          <w:rFonts w:hint="eastAsia"/>
        </w:rPr>
        <w:t>火</w:t>
      </w:r>
      <w:r w:rsidR="00815B91" w:rsidRPr="004015C2">
        <w:rPr>
          <w:rFonts w:hint="eastAsia"/>
        </w:rPr>
        <w:t>）午後５時必着</w:t>
      </w:r>
    </w:p>
    <w:p w:rsidR="00815B91" w:rsidRPr="004015C2" w:rsidRDefault="00815B91" w:rsidP="00815B91">
      <w:pPr>
        <w:numPr>
          <w:ilvl w:val="0"/>
          <w:numId w:val="8"/>
        </w:numPr>
      </w:pPr>
      <w:r w:rsidRPr="004015C2">
        <w:rPr>
          <w:rFonts w:hint="eastAsia"/>
        </w:rPr>
        <w:t>提出先</w:t>
      </w:r>
    </w:p>
    <w:p w:rsidR="00815B91" w:rsidRDefault="0081494D" w:rsidP="0081494D">
      <w:pPr>
        <w:ind w:left="720"/>
        <w:rPr>
          <w:color w:val="000000"/>
        </w:rPr>
      </w:pPr>
      <w:r>
        <w:rPr>
          <w:rFonts w:hint="eastAsia"/>
        </w:rPr>
        <w:t>３の担当部署</w:t>
      </w:r>
    </w:p>
    <w:p w:rsidR="005117DB" w:rsidRDefault="005117DB" w:rsidP="00E15952">
      <w:pPr>
        <w:spacing w:line="-280" w:lineRule="auto"/>
      </w:pPr>
    </w:p>
    <w:p w:rsidR="00815B91" w:rsidRPr="004F686C" w:rsidRDefault="0081494D" w:rsidP="00815B91">
      <w:pPr>
        <w:rPr>
          <w:shd w:val="pct15" w:color="auto" w:fill="FFFFFF"/>
        </w:rPr>
      </w:pPr>
      <w:r>
        <w:rPr>
          <w:rFonts w:hint="eastAsia"/>
          <w:shd w:val="pct15" w:color="auto" w:fill="FFFFFF"/>
        </w:rPr>
        <w:t>１</w:t>
      </w:r>
      <w:r w:rsidR="005117DB">
        <w:rPr>
          <w:rFonts w:hint="eastAsia"/>
          <w:shd w:val="pct15" w:color="auto" w:fill="FFFFFF"/>
        </w:rPr>
        <w:t>１</w:t>
      </w:r>
      <w:r w:rsidR="00815B91" w:rsidRPr="004F686C">
        <w:rPr>
          <w:rFonts w:hint="eastAsia"/>
          <w:shd w:val="pct15" w:color="auto" w:fill="FFFFFF"/>
        </w:rPr>
        <w:t xml:space="preserve">　審査</w:t>
      </w:r>
    </w:p>
    <w:p w:rsidR="00815B91" w:rsidRDefault="00815B91" w:rsidP="00815B91">
      <w:pPr>
        <w:numPr>
          <w:ilvl w:val="0"/>
          <w:numId w:val="10"/>
        </w:numPr>
      </w:pPr>
      <w:r>
        <w:rPr>
          <w:rFonts w:hint="eastAsia"/>
        </w:rPr>
        <w:t>プレゼンテーション</w:t>
      </w:r>
      <w:r w:rsidR="0081494D">
        <w:rPr>
          <w:rFonts w:hint="eastAsia"/>
        </w:rPr>
        <w:t>の実施</w:t>
      </w:r>
    </w:p>
    <w:p w:rsidR="007A2606" w:rsidRPr="001642F0" w:rsidRDefault="002A21FA" w:rsidP="002A21FA">
      <w:pPr>
        <w:ind w:firstLineChars="200" w:firstLine="438"/>
      </w:pPr>
      <w:r w:rsidRPr="001642F0">
        <w:rPr>
          <w:rFonts w:hint="eastAsia"/>
        </w:rPr>
        <w:t xml:space="preserve">ア　</w:t>
      </w:r>
      <w:r w:rsidR="007A2606" w:rsidRPr="001642F0">
        <w:rPr>
          <w:rFonts w:hint="eastAsia"/>
        </w:rPr>
        <w:t>資格要件の審査に適合した事業者で企画書を提出した者によるプレゼンテーション</w:t>
      </w:r>
      <w:r w:rsidR="006E31CD" w:rsidRPr="001642F0">
        <w:rPr>
          <w:rFonts w:hint="eastAsia"/>
        </w:rPr>
        <w:t>を行う。</w:t>
      </w:r>
    </w:p>
    <w:p w:rsidR="002A21FA" w:rsidRPr="001642F0" w:rsidRDefault="002A21FA" w:rsidP="002A21FA">
      <w:pPr>
        <w:ind w:firstLineChars="200" w:firstLine="438"/>
      </w:pPr>
      <w:r w:rsidRPr="001642F0">
        <w:rPr>
          <w:rFonts w:hint="eastAsia"/>
        </w:rPr>
        <w:t xml:space="preserve">　　</w:t>
      </w:r>
      <w:r w:rsidR="002C4A62" w:rsidRPr="001642F0">
        <w:rPr>
          <w:rFonts w:hint="eastAsia"/>
        </w:rPr>
        <w:t>なお、プレゼンテーションは</w:t>
      </w:r>
      <w:r w:rsidRPr="001642F0">
        <w:rPr>
          <w:rFonts w:hint="eastAsia"/>
        </w:rPr>
        <w:t>紙媒体のみ</w:t>
      </w:r>
      <w:r w:rsidR="006709B5" w:rsidRPr="001642F0">
        <w:rPr>
          <w:rFonts w:hint="eastAsia"/>
        </w:rPr>
        <w:t>を</w:t>
      </w:r>
      <w:r w:rsidRPr="001642F0">
        <w:rPr>
          <w:rFonts w:hint="eastAsia"/>
        </w:rPr>
        <w:t>使用</w:t>
      </w:r>
      <w:r w:rsidR="002C4A62" w:rsidRPr="001642F0">
        <w:rPr>
          <w:rFonts w:hint="eastAsia"/>
        </w:rPr>
        <w:t>する</w:t>
      </w:r>
      <w:r w:rsidR="006709B5" w:rsidRPr="001642F0">
        <w:rPr>
          <w:rFonts w:hint="eastAsia"/>
        </w:rPr>
        <w:t>こと</w:t>
      </w:r>
      <w:r w:rsidR="002C4A62" w:rsidRPr="001642F0">
        <w:rPr>
          <w:rFonts w:hint="eastAsia"/>
        </w:rPr>
        <w:t>。</w:t>
      </w:r>
    </w:p>
    <w:p w:rsidR="005117DB" w:rsidRPr="001642F0" w:rsidRDefault="002A21FA" w:rsidP="005117DB">
      <w:pPr>
        <w:ind w:firstLineChars="200" w:firstLine="438"/>
        <w:rPr>
          <w:rFonts w:ascii="ＭＳ ゴシック" w:hAnsi="ＭＳ ゴシック"/>
        </w:rPr>
      </w:pPr>
      <w:r w:rsidRPr="001642F0">
        <w:rPr>
          <w:rFonts w:hint="eastAsia"/>
        </w:rPr>
        <w:t>イ</w:t>
      </w:r>
      <w:r w:rsidR="005117DB" w:rsidRPr="001642F0">
        <w:rPr>
          <w:rFonts w:hint="eastAsia"/>
        </w:rPr>
        <w:t xml:space="preserve">　</w:t>
      </w:r>
      <w:r w:rsidR="005117DB" w:rsidRPr="001642F0">
        <w:rPr>
          <w:rFonts w:ascii="ＭＳ ゴシック" w:hAnsi="ＭＳ ゴシック" w:hint="eastAsia"/>
        </w:rPr>
        <w:t>日時：令和</w:t>
      </w:r>
      <w:r w:rsidR="00625D09">
        <w:rPr>
          <w:rFonts w:ascii="ＭＳ ゴシック" w:hAnsi="ＭＳ ゴシック" w:hint="eastAsia"/>
        </w:rPr>
        <w:t>６</w:t>
      </w:r>
      <w:r w:rsidR="005117DB" w:rsidRPr="001642F0">
        <w:rPr>
          <w:rFonts w:ascii="ＭＳ ゴシック" w:hAnsi="ＭＳ ゴシック" w:hint="eastAsia"/>
        </w:rPr>
        <w:t>年（２０２</w:t>
      </w:r>
      <w:r w:rsidR="00625D09">
        <w:rPr>
          <w:rFonts w:ascii="ＭＳ ゴシック" w:hAnsi="ＭＳ ゴシック" w:hint="eastAsia"/>
        </w:rPr>
        <w:t>４</w:t>
      </w:r>
      <w:r w:rsidR="005117DB" w:rsidRPr="001642F0">
        <w:rPr>
          <w:rFonts w:ascii="ＭＳ ゴシック" w:hAnsi="ＭＳ ゴシック" w:hint="eastAsia"/>
        </w:rPr>
        <w:t>年）</w:t>
      </w:r>
      <w:r w:rsidR="007A1DF8" w:rsidRPr="001642F0">
        <w:rPr>
          <w:rFonts w:ascii="ＭＳ ゴシック" w:hAnsi="ＭＳ ゴシック" w:hint="eastAsia"/>
        </w:rPr>
        <w:t>５</w:t>
      </w:r>
      <w:r w:rsidR="005117DB" w:rsidRPr="001642F0">
        <w:rPr>
          <w:rFonts w:ascii="ＭＳ ゴシック" w:hAnsi="ＭＳ ゴシック" w:hint="eastAsia"/>
        </w:rPr>
        <w:t>月</w:t>
      </w:r>
      <w:r w:rsidR="00625D09">
        <w:rPr>
          <w:rFonts w:ascii="ＭＳ ゴシック" w:hAnsi="ＭＳ ゴシック" w:hint="eastAsia"/>
        </w:rPr>
        <w:t>２２</w:t>
      </w:r>
      <w:r w:rsidR="005117DB" w:rsidRPr="001642F0">
        <w:rPr>
          <w:rFonts w:ascii="ＭＳ ゴシック" w:hAnsi="ＭＳ ゴシック" w:hint="eastAsia"/>
        </w:rPr>
        <w:t>日（</w:t>
      </w:r>
      <w:r w:rsidR="000D7BF3">
        <w:rPr>
          <w:rFonts w:ascii="ＭＳ ゴシック" w:hAnsi="ＭＳ ゴシック" w:hint="eastAsia"/>
        </w:rPr>
        <w:t>水</w:t>
      </w:r>
      <w:r w:rsidR="005117DB" w:rsidRPr="001642F0">
        <w:rPr>
          <w:rFonts w:ascii="ＭＳ ゴシック" w:hAnsi="ＭＳ ゴシック" w:hint="eastAsia"/>
        </w:rPr>
        <w:t>）</w:t>
      </w:r>
    </w:p>
    <w:p w:rsidR="005117DB" w:rsidRPr="001642F0" w:rsidRDefault="002A21FA" w:rsidP="005117DB">
      <w:pPr>
        <w:ind w:firstLineChars="200" w:firstLine="438"/>
        <w:rPr>
          <w:rFonts w:ascii="ＭＳ ゴシック" w:hAnsi="ＭＳ ゴシック"/>
        </w:rPr>
      </w:pPr>
      <w:r w:rsidRPr="001642F0">
        <w:rPr>
          <w:rFonts w:ascii="ＭＳ ゴシック" w:hAnsi="ＭＳ ゴシック" w:hint="eastAsia"/>
        </w:rPr>
        <w:t>ウ</w:t>
      </w:r>
      <w:r w:rsidR="005117DB" w:rsidRPr="001642F0">
        <w:rPr>
          <w:rFonts w:ascii="ＭＳ ゴシック" w:hAnsi="ＭＳ ゴシック" w:hint="eastAsia"/>
        </w:rPr>
        <w:t xml:space="preserve">　場所：</w:t>
      </w:r>
      <w:r w:rsidR="00BF334F" w:rsidRPr="001642F0">
        <w:rPr>
          <w:rFonts w:ascii="ＭＳ ゴシック" w:hAnsi="ＭＳ ゴシック" w:hint="eastAsia"/>
        </w:rPr>
        <w:t>熊本県</w:t>
      </w:r>
      <w:r w:rsidR="00295C97">
        <w:rPr>
          <w:rFonts w:ascii="ＭＳ ゴシック" w:hAnsi="ＭＳ ゴシック" w:hint="eastAsia"/>
        </w:rPr>
        <w:t>防災センター３０３</w:t>
      </w:r>
      <w:r w:rsidR="000D7BF3">
        <w:rPr>
          <w:rFonts w:ascii="ＭＳ ゴシック" w:hAnsi="ＭＳ ゴシック" w:hint="eastAsia"/>
        </w:rPr>
        <w:t>会議室</w:t>
      </w:r>
    </w:p>
    <w:p w:rsidR="006709B5" w:rsidRPr="006709B5" w:rsidRDefault="006709B5" w:rsidP="005117DB">
      <w:pPr>
        <w:ind w:firstLineChars="200" w:firstLine="438"/>
        <w:rPr>
          <w:rFonts w:ascii="ＭＳ ゴシック" w:hAnsi="ＭＳ ゴシック"/>
        </w:rPr>
      </w:pPr>
      <w:r w:rsidRPr="006709B5">
        <w:rPr>
          <w:rFonts w:ascii="ＭＳ ゴシック" w:hAnsi="ＭＳ ゴシック" w:hint="eastAsia"/>
        </w:rPr>
        <w:t xml:space="preserve">　　　</w:t>
      </w:r>
      <w:r w:rsidR="00C639D9">
        <w:rPr>
          <w:rFonts w:ascii="ＭＳ ゴシック" w:hAnsi="ＭＳ ゴシック" w:cs="ＭＳ 明朝" w:hint="eastAsia"/>
        </w:rPr>
        <w:t>※時間は後日連絡</w:t>
      </w:r>
      <w:r>
        <w:rPr>
          <w:rFonts w:ascii="ＭＳ ゴシック" w:hAnsi="ＭＳ ゴシック" w:cs="ＭＳ 明朝" w:hint="eastAsia"/>
        </w:rPr>
        <w:t>する。</w:t>
      </w:r>
    </w:p>
    <w:p w:rsidR="005117DB" w:rsidRDefault="002A21FA" w:rsidP="005117DB">
      <w:pPr>
        <w:ind w:firstLineChars="200" w:firstLine="438"/>
      </w:pPr>
      <w:r w:rsidRPr="006709B5">
        <w:rPr>
          <w:rFonts w:ascii="ＭＳ ゴシック" w:hAnsi="ＭＳ ゴシック" w:hint="eastAsia"/>
        </w:rPr>
        <w:t>エ</w:t>
      </w:r>
      <w:r w:rsidR="005117DB" w:rsidRPr="006709B5">
        <w:rPr>
          <w:rFonts w:ascii="ＭＳ ゴシック" w:hAnsi="ＭＳ ゴシック" w:hint="eastAsia"/>
        </w:rPr>
        <w:t xml:space="preserve">　持ち時間</w:t>
      </w:r>
      <w:r w:rsidR="005117DB">
        <w:rPr>
          <w:rFonts w:hint="eastAsia"/>
        </w:rPr>
        <w:t>：</w:t>
      </w:r>
      <w:r w:rsidR="00FF49C4">
        <w:rPr>
          <w:rFonts w:hint="eastAsia"/>
        </w:rPr>
        <w:t>２５</w:t>
      </w:r>
      <w:r w:rsidR="007A2606">
        <w:rPr>
          <w:rFonts w:hint="eastAsia"/>
        </w:rPr>
        <w:t>分以内</w:t>
      </w:r>
      <w:r w:rsidR="007E71BE">
        <w:rPr>
          <w:rFonts w:hint="eastAsia"/>
        </w:rPr>
        <w:t>（</w:t>
      </w:r>
      <w:r w:rsidR="00FF49C4">
        <w:rPr>
          <w:rFonts w:hint="eastAsia"/>
        </w:rPr>
        <w:t>説明１５分以内、質問１０</w:t>
      </w:r>
      <w:r w:rsidR="007A2606">
        <w:rPr>
          <w:rFonts w:hint="eastAsia"/>
        </w:rPr>
        <w:t>分以内</w:t>
      </w:r>
      <w:r w:rsidR="007E71BE">
        <w:rPr>
          <w:rFonts w:hint="eastAsia"/>
        </w:rPr>
        <w:t>）</w:t>
      </w:r>
    </w:p>
    <w:p w:rsidR="005117DB" w:rsidRDefault="002A21FA" w:rsidP="002A21FA">
      <w:pPr>
        <w:ind w:firstLineChars="200" w:firstLine="438"/>
      </w:pPr>
      <w:r>
        <w:rPr>
          <w:rFonts w:hint="eastAsia"/>
        </w:rPr>
        <w:t>オ</w:t>
      </w:r>
      <w:r w:rsidR="005117DB">
        <w:rPr>
          <w:rFonts w:hint="eastAsia"/>
        </w:rPr>
        <w:t xml:space="preserve">　順番：</w:t>
      </w:r>
      <w:r w:rsidR="007A2606">
        <w:rPr>
          <w:rFonts w:hint="eastAsia"/>
        </w:rPr>
        <w:t>企画</w:t>
      </w:r>
      <w:r w:rsidR="005117DB">
        <w:rPr>
          <w:rFonts w:hint="eastAsia"/>
        </w:rPr>
        <w:t>コンペ参加申込書の受付順とし、詳細時間は追って連絡する。</w:t>
      </w:r>
    </w:p>
    <w:p w:rsidR="002A21FA" w:rsidRDefault="007E71BE" w:rsidP="002A21FA">
      <w:pPr>
        <w:ind w:firstLineChars="200" w:firstLine="438"/>
      </w:pPr>
      <w:r>
        <w:rPr>
          <w:rFonts w:hint="eastAsia"/>
        </w:rPr>
        <w:t>カ　審査員：県職員</w:t>
      </w:r>
      <w:r w:rsidRPr="00B2627D">
        <w:rPr>
          <w:rFonts w:hint="eastAsia"/>
        </w:rPr>
        <w:t>４</w:t>
      </w:r>
      <w:r w:rsidR="002A21FA">
        <w:rPr>
          <w:rFonts w:hint="eastAsia"/>
        </w:rPr>
        <w:t>人とする。</w:t>
      </w:r>
    </w:p>
    <w:p w:rsidR="00012EDB" w:rsidRDefault="002A21FA" w:rsidP="00012EDB">
      <w:pPr>
        <w:ind w:firstLineChars="200" w:firstLine="438"/>
      </w:pPr>
      <w:r>
        <w:rPr>
          <w:rFonts w:hint="eastAsia"/>
        </w:rPr>
        <w:t>キ</w:t>
      </w:r>
      <w:r w:rsidR="007A2606">
        <w:rPr>
          <w:rFonts w:hint="eastAsia"/>
        </w:rPr>
        <w:t xml:space="preserve">　その他：</w:t>
      </w:r>
      <w:r w:rsidR="005117DB">
        <w:rPr>
          <w:rFonts w:hint="eastAsia"/>
        </w:rPr>
        <w:t>実施日時及び場所は、変更となる場合がある。</w:t>
      </w:r>
      <w:r w:rsidR="006709B5">
        <w:rPr>
          <w:rFonts w:hint="eastAsia"/>
        </w:rPr>
        <w:t>その場合は、別途連絡する。</w:t>
      </w:r>
    </w:p>
    <w:p w:rsidR="005117DB" w:rsidRPr="001642F0" w:rsidRDefault="002A21FA" w:rsidP="00012EDB">
      <w:r w:rsidRPr="001642F0">
        <w:rPr>
          <w:rFonts w:hint="eastAsia"/>
        </w:rPr>
        <w:lastRenderedPageBreak/>
        <w:t>（２</w:t>
      </w:r>
      <w:r w:rsidR="006E31CD" w:rsidRPr="001642F0">
        <w:rPr>
          <w:rFonts w:hint="eastAsia"/>
        </w:rPr>
        <w:t>）審査基準及び審査方法</w:t>
      </w:r>
    </w:p>
    <w:p w:rsidR="006E31CD" w:rsidRDefault="006E31CD" w:rsidP="00012EDB">
      <w:pPr>
        <w:ind w:left="438" w:hangingChars="200" w:hanging="438"/>
      </w:pPr>
      <w:r w:rsidRPr="001642F0">
        <w:rPr>
          <w:rFonts w:hint="eastAsia"/>
        </w:rPr>
        <w:t xml:space="preserve">　　　次に掲げる審査基準に基づき、各審査員が採点した得点の合計</w:t>
      </w:r>
      <w:r w:rsidR="007E71BE" w:rsidRPr="001642F0">
        <w:rPr>
          <w:rFonts w:hint="eastAsia"/>
        </w:rPr>
        <w:t>が最も高い提案をした者を</w:t>
      </w:r>
      <w:r w:rsidR="00C57CD1" w:rsidRPr="001642F0">
        <w:rPr>
          <w:rFonts w:hint="eastAsia"/>
        </w:rPr>
        <w:t>受託候補者として選定する。</w:t>
      </w:r>
      <w:r w:rsidR="007E71BE" w:rsidRPr="001642F0">
        <w:rPr>
          <w:rFonts w:hint="eastAsia"/>
        </w:rPr>
        <w:t>また、同点となった場合は、「人権啓発活動</w:t>
      </w:r>
      <w:r w:rsidRPr="001642F0">
        <w:rPr>
          <w:rFonts w:hint="eastAsia"/>
        </w:rPr>
        <w:t>」の審査項目について、各審査員の点数の合計が最も高かった事業者を採用する。さらに同点の場合は、審査員の多数決により決定する。</w:t>
      </w:r>
      <w:r w:rsidR="00A94811">
        <w:rPr>
          <w:rFonts w:hint="eastAsia"/>
        </w:rPr>
        <w:t>な</w:t>
      </w:r>
      <w:r w:rsidR="00AA1AAA">
        <w:rPr>
          <w:rFonts w:hint="eastAsia"/>
        </w:rPr>
        <w:t>お、最低基準については、審査基準の評価得点が満点の５割以上であることを提案の採用決定要件とする。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080"/>
      </w:tblGrid>
      <w:tr w:rsidR="00A94811" w:rsidTr="005A7ECB">
        <w:trPr>
          <w:trHeight w:val="58"/>
        </w:trPr>
        <w:tc>
          <w:tcPr>
            <w:tcW w:w="1843" w:type="dxa"/>
            <w:shd w:val="clear" w:color="auto" w:fill="auto"/>
          </w:tcPr>
          <w:p w:rsidR="00A94811" w:rsidRDefault="00A94811" w:rsidP="005A7ECB">
            <w:pPr>
              <w:jc w:val="center"/>
            </w:pPr>
            <w:r>
              <w:rPr>
                <w:rFonts w:hint="eastAsia"/>
              </w:rPr>
              <w:t>審査項目</w:t>
            </w:r>
          </w:p>
        </w:tc>
        <w:tc>
          <w:tcPr>
            <w:tcW w:w="8080" w:type="dxa"/>
            <w:shd w:val="clear" w:color="auto" w:fill="auto"/>
          </w:tcPr>
          <w:p w:rsidR="00A94811" w:rsidRPr="009A7658" w:rsidRDefault="00A94811" w:rsidP="005A7ECB">
            <w:pPr>
              <w:widowControl/>
              <w:jc w:val="center"/>
              <w:rPr>
                <w:sz w:val="20"/>
                <w:szCs w:val="20"/>
              </w:rPr>
            </w:pPr>
            <w:r>
              <w:rPr>
                <w:rFonts w:hint="eastAsia"/>
              </w:rPr>
              <w:t>審　査　の　視　点</w:t>
            </w:r>
          </w:p>
        </w:tc>
      </w:tr>
      <w:tr w:rsidR="00C12EEA" w:rsidRPr="001642F0" w:rsidTr="00251AB5">
        <w:trPr>
          <w:trHeight w:val="2326"/>
        </w:trPr>
        <w:tc>
          <w:tcPr>
            <w:tcW w:w="1843" w:type="dxa"/>
            <w:shd w:val="clear" w:color="auto" w:fill="auto"/>
          </w:tcPr>
          <w:p w:rsidR="00C12EEA" w:rsidRPr="001642F0" w:rsidRDefault="00C12EEA" w:rsidP="005A7ECB">
            <w:r w:rsidRPr="001642F0">
              <w:rPr>
                <w:rFonts w:hint="eastAsia"/>
              </w:rPr>
              <w:t>人権啓発活動</w:t>
            </w:r>
          </w:p>
        </w:tc>
        <w:tc>
          <w:tcPr>
            <w:tcW w:w="8080" w:type="dxa"/>
            <w:shd w:val="clear" w:color="auto" w:fill="auto"/>
          </w:tcPr>
          <w:p w:rsidR="00E0652F" w:rsidRDefault="00C12EEA" w:rsidP="00E0652F">
            <w:pPr>
              <w:ind w:left="219" w:hangingChars="100" w:hanging="219"/>
              <w:rPr>
                <w:color w:val="000000"/>
              </w:rPr>
            </w:pPr>
            <w:r>
              <w:rPr>
                <w:rFonts w:hint="eastAsia"/>
                <w:color w:val="000000"/>
              </w:rPr>
              <w:t>・</w:t>
            </w:r>
            <w:r w:rsidRPr="005A7ECB">
              <w:rPr>
                <w:rFonts w:hint="eastAsia"/>
                <w:color w:val="000000"/>
              </w:rPr>
              <w:t>コッコロ隊の</w:t>
            </w:r>
            <w:r w:rsidR="00E0652F">
              <w:rPr>
                <w:rFonts w:hint="eastAsia"/>
                <w:color w:val="000000"/>
              </w:rPr>
              <w:t>ステージ活動プログラムは、幅広い年齢層に対応するような効果的な構成であるか。</w:t>
            </w:r>
          </w:p>
          <w:p w:rsidR="00C12EEA" w:rsidRPr="005A7ECB" w:rsidRDefault="00E0652F" w:rsidP="00E0652F">
            <w:pPr>
              <w:ind w:left="219" w:hangingChars="100" w:hanging="219"/>
              <w:rPr>
                <w:color w:val="000000"/>
              </w:rPr>
            </w:pPr>
            <w:r>
              <w:rPr>
                <w:rFonts w:hint="eastAsia"/>
                <w:color w:val="000000"/>
              </w:rPr>
              <w:t>・</w:t>
            </w:r>
            <w:r w:rsidR="00C12EEA" w:rsidRPr="005A7ECB">
              <w:rPr>
                <w:rFonts w:hint="eastAsia"/>
                <w:color w:val="000000"/>
              </w:rPr>
              <w:t>来場者を引きつける</w:t>
            </w:r>
            <w:r>
              <w:rPr>
                <w:rFonts w:hint="eastAsia"/>
                <w:color w:val="000000"/>
              </w:rPr>
              <w:t>、共感を得る</w:t>
            </w:r>
            <w:r w:rsidR="00C12EEA" w:rsidRPr="005A7ECB">
              <w:rPr>
                <w:rFonts w:hint="eastAsia"/>
                <w:color w:val="000000"/>
              </w:rPr>
              <w:t>ような</w:t>
            </w:r>
            <w:r>
              <w:rPr>
                <w:rFonts w:hint="eastAsia"/>
                <w:color w:val="000000"/>
              </w:rPr>
              <w:t>人権啓発コンテンツであ</w:t>
            </w:r>
            <w:r w:rsidR="00C12EEA" w:rsidRPr="005A7ECB">
              <w:rPr>
                <w:rFonts w:hint="eastAsia"/>
                <w:color w:val="000000"/>
              </w:rPr>
              <w:t>るか。</w:t>
            </w:r>
          </w:p>
          <w:p w:rsidR="00C12EEA" w:rsidRPr="005A7ECB" w:rsidRDefault="00C12EEA" w:rsidP="00E0652F">
            <w:pPr>
              <w:ind w:left="219" w:hangingChars="100" w:hanging="219"/>
              <w:rPr>
                <w:color w:val="000000"/>
              </w:rPr>
            </w:pPr>
            <w:r>
              <w:rPr>
                <w:rFonts w:hint="eastAsia"/>
                <w:color w:val="000000"/>
              </w:rPr>
              <w:t>・</w:t>
            </w:r>
            <w:r w:rsidRPr="005A7ECB">
              <w:rPr>
                <w:rFonts w:hint="eastAsia"/>
                <w:color w:val="000000"/>
              </w:rPr>
              <w:t>コッコロ隊の着ぐるみ要員及びアテンドは、県民の共感が得られるような立ち振る舞い、話術やダンス等のステージスキルを保有しているか。</w:t>
            </w:r>
          </w:p>
          <w:p w:rsidR="00C12EEA" w:rsidRPr="005A7ECB" w:rsidRDefault="00C12EEA" w:rsidP="00E0652F">
            <w:pPr>
              <w:ind w:left="219" w:hangingChars="100" w:hanging="219"/>
              <w:rPr>
                <w:color w:val="000000"/>
              </w:rPr>
            </w:pPr>
            <w:r>
              <w:rPr>
                <w:rFonts w:hint="eastAsia"/>
                <w:color w:val="000000"/>
              </w:rPr>
              <w:t>・</w:t>
            </w:r>
            <w:r w:rsidRPr="005A7ECB">
              <w:rPr>
                <w:rFonts w:hint="eastAsia"/>
                <w:color w:val="000000"/>
              </w:rPr>
              <w:t>コッコロの認知度をさらに上げるような、コッコロのイラスト</w:t>
            </w:r>
            <w:r>
              <w:rPr>
                <w:rFonts w:hint="eastAsia"/>
                <w:color w:val="000000"/>
              </w:rPr>
              <w:t>・コッコロの着ぐるみ等</w:t>
            </w:r>
            <w:r w:rsidRPr="005A7ECB">
              <w:rPr>
                <w:rFonts w:hint="eastAsia"/>
                <w:color w:val="000000"/>
              </w:rPr>
              <w:t>を活用した広報・啓発活動</w:t>
            </w:r>
            <w:r>
              <w:rPr>
                <w:rFonts w:hint="eastAsia"/>
                <w:color w:val="000000"/>
              </w:rPr>
              <w:t>となっているか。</w:t>
            </w:r>
          </w:p>
        </w:tc>
      </w:tr>
      <w:tr w:rsidR="00C12EEA" w:rsidRPr="001642F0" w:rsidTr="00251AB5">
        <w:trPr>
          <w:trHeight w:val="1687"/>
        </w:trPr>
        <w:tc>
          <w:tcPr>
            <w:tcW w:w="1843" w:type="dxa"/>
            <w:shd w:val="clear" w:color="auto" w:fill="auto"/>
          </w:tcPr>
          <w:p w:rsidR="00C12EEA" w:rsidRPr="001642F0" w:rsidRDefault="00C12EEA" w:rsidP="005A7ECB">
            <w:r w:rsidRPr="001642F0">
              <w:rPr>
                <w:rFonts w:hint="eastAsia"/>
              </w:rPr>
              <w:t>業務体制</w:t>
            </w:r>
          </w:p>
        </w:tc>
        <w:tc>
          <w:tcPr>
            <w:tcW w:w="8080" w:type="dxa"/>
            <w:shd w:val="clear" w:color="auto" w:fill="auto"/>
          </w:tcPr>
          <w:p w:rsidR="00C12EEA" w:rsidRPr="005A7ECB" w:rsidRDefault="00C12EEA" w:rsidP="005A7ECB">
            <w:pPr>
              <w:widowControl/>
              <w:jc w:val="left"/>
              <w:rPr>
                <w:color w:val="000000"/>
              </w:rPr>
            </w:pPr>
            <w:r>
              <w:rPr>
                <w:rFonts w:hint="eastAsia"/>
                <w:color w:val="000000"/>
              </w:rPr>
              <w:t>・</w:t>
            </w:r>
            <w:r w:rsidRPr="005A7ECB">
              <w:rPr>
                <w:rFonts w:hint="eastAsia"/>
                <w:color w:val="000000"/>
              </w:rPr>
              <w:t>業務実施体制</w:t>
            </w:r>
            <w:r>
              <w:rPr>
                <w:rFonts w:hint="eastAsia"/>
                <w:color w:val="000000"/>
              </w:rPr>
              <w:t>（組織図や業務フロー図等）</w:t>
            </w:r>
            <w:r w:rsidRPr="005A7ECB">
              <w:rPr>
                <w:rFonts w:hint="eastAsia"/>
                <w:color w:val="000000"/>
              </w:rPr>
              <w:t>が明確</w:t>
            </w:r>
            <w:r w:rsidR="00E0652F">
              <w:rPr>
                <w:rFonts w:hint="eastAsia"/>
                <w:color w:val="000000"/>
              </w:rPr>
              <w:t>であるか</w:t>
            </w:r>
            <w:r w:rsidRPr="005A7ECB">
              <w:rPr>
                <w:rFonts w:hint="eastAsia"/>
                <w:color w:val="000000"/>
              </w:rPr>
              <w:t>。</w:t>
            </w:r>
          </w:p>
          <w:p w:rsidR="00C12EEA" w:rsidRPr="005A7ECB" w:rsidRDefault="00C12EEA" w:rsidP="00E0652F">
            <w:pPr>
              <w:widowControl/>
              <w:ind w:left="219" w:hangingChars="100" w:hanging="219"/>
              <w:jc w:val="left"/>
              <w:rPr>
                <w:color w:val="000000"/>
              </w:rPr>
            </w:pPr>
            <w:r>
              <w:rPr>
                <w:rFonts w:hint="eastAsia"/>
                <w:color w:val="000000"/>
              </w:rPr>
              <w:t>・</w:t>
            </w:r>
            <w:r w:rsidR="00E0652F">
              <w:rPr>
                <w:rFonts w:hint="eastAsia"/>
                <w:color w:val="000000"/>
              </w:rPr>
              <w:t>コッコロ隊の出動が可能である時期が明確であり、</w:t>
            </w:r>
            <w:r>
              <w:rPr>
                <w:rFonts w:hint="eastAsia"/>
                <w:color w:val="000000"/>
              </w:rPr>
              <w:t>出動申請に応じて、４</w:t>
            </w:r>
            <w:r w:rsidRPr="005A7ECB">
              <w:rPr>
                <w:rFonts w:hint="eastAsia"/>
                <w:color w:val="000000"/>
              </w:rPr>
              <w:t>０回程度の出動が可能となる体制がとられているか。</w:t>
            </w:r>
          </w:p>
          <w:p w:rsidR="00C12EEA" w:rsidRPr="005A7ECB" w:rsidRDefault="00C12EEA" w:rsidP="005A7ECB">
            <w:pPr>
              <w:widowControl/>
              <w:ind w:left="219" w:hangingChars="100" w:hanging="219"/>
              <w:jc w:val="left"/>
              <w:rPr>
                <w:color w:val="000000"/>
              </w:rPr>
            </w:pPr>
            <w:r>
              <w:rPr>
                <w:rFonts w:hint="eastAsia"/>
                <w:color w:val="000000"/>
              </w:rPr>
              <w:t>・</w:t>
            </w:r>
            <w:r w:rsidRPr="005A7ECB">
              <w:rPr>
                <w:rFonts w:hint="eastAsia"/>
                <w:color w:val="000000"/>
              </w:rPr>
              <w:t>派遣受付、派遣先と</w:t>
            </w:r>
            <w:r w:rsidR="00952B95">
              <w:rPr>
                <w:rFonts w:hint="eastAsia"/>
                <w:color w:val="000000"/>
              </w:rPr>
              <w:t>の連絡や事前打ち合わせ、事後報告までの体制が明確であるか</w:t>
            </w:r>
            <w:r w:rsidRPr="005A7ECB">
              <w:rPr>
                <w:rFonts w:hint="eastAsia"/>
                <w:color w:val="000000"/>
              </w:rPr>
              <w:t>。</w:t>
            </w:r>
          </w:p>
          <w:p w:rsidR="00C12EEA" w:rsidRPr="005A7ECB" w:rsidRDefault="00C12EEA" w:rsidP="005A7ECB">
            <w:pPr>
              <w:jc w:val="left"/>
              <w:rPr>
                <w:color w:val="000000"/>
              </w:rPr>
            </w:pPr>
            <w:r>
              <w:rPr>
                <w:rFonts w:hint="eastAsia"/>
              </w:rPr>
              <w:t>・事故やトラブル等の予防策及び発生時の対処方法が明確</w:t>
            </w:r>
            <w:r w:rsidR="00952B95">
              <w:rPr>
                <w:rFonts w:hint="eastAsia"/>
              </w:rPr>
              <w:t>であ</w:t>
            </w:r>
            <w:r>
              <w:rPr>
                <w:rFonts w:hint="eastAsia"/>
              </w:rPr>
              <w:t>るか。</w:t>
            </w:r>
          </w:p>
        </w:tc>
      </w:tr>
      <w:tr w:rsidR="008D7D09" w:rsidRPr="001642F0" w:rsidTr="008D7D09">
        <w:trPr>
          <w:trHeight w:val="180"/>
        </w:trPr>
        <w:tc>
          <w:tcPr>
            <w:tcW w:w="1843" w:type="dxa"/>
            <w:shd w:val="clear" w:color="auto" w:fill="auto"/>
          </w:tcPr>
          <w:p w:rsidR="008D7D09" w:rsidRPr="00635BB3" w:rsidRDefault="008D7D09" w:rsidP="008D7D09">
            <w:r>
              <w:rPr>
                <w:rFonts w:hint="eastAsia"/>
              </w:rPr>
              <w:t>メンテナンス等</w:t>
            </w:r>
          </w:p>
        </w:tc>
        <w:tc>
          <w:tcPr>
            <w:tcW w:w="8080" w:type="dxa"/>
            <w:shd w:val="clear" w:color="auto" w:fill="auto"/>
          </w:tcPr>
          <w:p w:rsidR="008D7D09" w:rsidRPr="00FF5039" w:rsidRDefault="008D7D09" w:rsidP="008D7D09">
            <w:pPr>
              <w:widowControl/>
              <w:jc w:val="left"/>
            </w:pPr>
            <w:r>
              <w:rPr>
                <w:rFonts w:hint="eastAsia"/>
              </w:rPr>
              <w:t>・着ぐるみの適切なメンテナンスや保管管理ができるか。</w:t>
            </w:r>
          </w:p>
        </w:tc>
      </w:tr>
      <w:tr w:rsidR="008D7D09" w:rsidRPr="001642F0" w:rsidTr="00251AB5">
        <w:trPr>
          <w:trHeight w:val="1687"/>
        </w:trPr>
        <w:tc>
          <w:tcPr>
            <w:tcW w:w="1843" w:type="dxa"/>
            <w:shd w:val="clear" w:color="auto" w:fill="auto"/>
          </w:tcPr>
          <w:p w:rsidR="008D7D09" w:rsidRDefault="008D7D09" w:rsidP="008D7D09">
            <w:r>
              <w:rPr>
                <w:rFonts w:hint="eastAsia"/>
              </w:rPr>
              <w:t>事業者の取組</w:t>
            </w:r>
          </w:p>
          <w:p w:rsidR="008D7D09" w:rsidRPr="001642F0" w:rsidRDefault="008D7D09" w:rsidP="008D7D09">
            <w:r>
              <w:rPr>
                <w:rFonts w:hint="eastAsia"/>
              </w:rPr>
              <w:t>（</w:t>
            </w:r>
            <w:r>
              <w:rPr>
                <w:rFonts w:hint="eastAsia"/>
              </w:rPr>
              <w:t>R6.4.1</w:t>
            </w:r>
            <w:r>
              <w:rPr>
                <w:rFonts w:hint="eastAsia"/>
              </w:rPr>
              <w:t>現在）</w:t>
            </w:r>
          </w:p>
        </w:tc>
        <w:tc>
          <w:tcPr>
            <w:tcW w:w="8080" w:type="dxa"/>
            <w:shd w:val="clear" w:color="auto" w:fill="auto"/>
          </w:tcPr>
          <w:p w:rsidR="008D7D09" w:rsidRPr="002022D9" w:rsidRDefault="008D7D09" w:rsidP="008D7D09">
            <w:pPr>
              <w:widowControl/>
              <w:jc w:val="left"/>
              <w:rPr>
                <w:rFonts w:ascii="ＭＳ ゴシック" w:hAnsi="ＭＳ ゴシック"/>
                <w:color w:val="000000"/>
              </w:rPr>
            </w:pPr>
            <w:r w:rsidRPr="002022D9">
              <w:rPr>
                <w:rFonts w:ascii="ＭＳ ゴシック" w:hAnsi="ＭＳ ゴシック" w:hint="eastAsia"/>
                <w:color w:val="000000"/>
              </w:rPr>
              <w:t>・熊本県ブライト企業の認定を受けている。</w:t>
            </w:r>
          </w:p>
          <w:p w:rsidR="008D7D09" w:rsidRPr="002022D9" w:rsidRDefault="009F2D20" w:rsidP="008D7D09">
            <w:pPr>
              <w:widowControl/>
              <w:jc w:val="left"/>
              <w:rPr>
                <w:rFonts w:ascii="ＭＳ ゴシック" w:hAnsi="ＭＳ ゴシック"/>
                <w:color w:val="000000"/>
              </w:rPr>
            </w:pPr>
            <w:r>
              <w:rPr>
                <w:rFonts w:ascii="ＭＳ ゴシック" w:hAnsi="ＭＳ ゴシック" w:hint="eastAsia"/>
                <w:color w:val="000000"/>
              </w:rPr>
              <w:t>・障害</w:t>
            </w:r>
            <w:r w:rsidR="008D7D09" w:rsidRPr="002022D9">
              <w:rPr>
                <w:rFonts w:ascii="ＭＳ ゴシック" w:hAnsi="ＭＳ ゴシック" w:hint="eastAsia"/>
                <w:color w:val="000000"/>
              </w:rPr>
              <w:t>者支援</w:t>
            </w:r>
            <w:r w:rsidR="003110CE">
              <w:rPr>
                <w:rFonts w:ascii="ＭＳ ゴシック" w:hAnsi="ＭＳ ゴシック" w:hint="eastAsia"/>
                <w:color w:val="000000"/>
              </w:rPr>
              <w:t>施設</w:t>
            </w:r>
            <w:r w:rsidR="008D7D09" w:rsidRPr="002022D9">
              <w:rPr>
                <w:rFonts w:ascii="ＭＳ ゴシック" w:hAnsi="ＭＳ ゴシック" w:hint="eastAsia"/>
                <w:color w:val="000000"/>
              </w:rPr>
              <w:t>等からの物品および役務の調達実績（令和５年度）がある。</w:t>
            </w:r>
          </w:p>
          <w:p w:rsidR="008D7D09" w:rsidRPr="002022D9" w:rsidRDefault="008D7D09" w:rsidP="008D7D09">
            <w:pPr>
              <w:pStyle w:val="Default"/>
              <w:ind w:left="219" w:hangingChars="100" w:hanging="219"/>
              <w:rPr>
                <w:rFonts w:ascii="ＭＳ ゴシック" w:eastAsia="ＭＳ ゴシック" w:hAnsi="ＭＳ ゴシック"/>
              </w:rPr>
            </w:pPr>
            <w:r w:rsidRPr="002022D9">
              <w:rPr>
                <w:rFonts w:ascii="ＭＳ ゴシック" w:eastAsia="ＭＳ ゴシック" w:hAnsi="ＭＳ ゴシック" w:cs="ＭＳ ゴシック" w:hint="eastAsia"/>
              </w:rPr>
              <w:t>・</w:t>
            </w:r>
            <w:r w:rsidRPr="002022D9">
              <w:rPr>
                <w:rFonts w:ascii="ＭＳ ゴシック" w:eastAsia="ＭＳ ゴシック" w:hAnsi="ＭＳ ゴシック"/>
              </w:rPr>
              <w:t>事業活動温暖化計画書制度の対象事業者(義務及び任意)、エコアクション21、RE100、再エネ100宣言RE Actionのいずれかの認証等、または森林吸収量認証書の交付実績（</w:t>
            </w:r>
            <w:r>
              <w:rPr>
                <w:rFonts w:ascii="ＭＳ ゴシック" w:eastAsia="ＭＳ ゴシック" w:hAnsi="ＭＳ ゴシック" w:hint="eastAsia"/>
              </w:rPr>
              <w:t>令和５年度</w:t>
            </w:r>
            <w:r w:rsidRPr="002022D9">
              <w:rPr>
                <w:rFonts w:ascii="ＭＳ ゴシック" w:eastAsia="ＭＳ ゴシック" w:hAnsi="ＭＳ ゴシック"/>
              </w:rPr>
              <w:t>）がある</w:t>
            </w:r>
            <w:r w:rsidRPr="002022D9">
              <w:rPr>
                <w:rFonts w:ascii="ＭＳ ゴシック" w:eastAsia="ＭＳ ゴシック" w:hAnsi="ＭＳ ゴシック" w:hint="eastAsia"/>
              </w:rPr>
              <w:t>。</w:t>
            </w:r>
          </w:p>
          <w:p w:rsidR="008D7D09" w:rsidRPr="002022D9" w:rsidRDefault="008D7D09" w:rsidP="008D7D09">
            <w:pPr>
              <w:widowControl/>
              <w:jc w:val="left"/>
              <w:rPr>
                <w:rFonts w:ascii="ＭＳ ゴシック" w:hAnsi="ＭＳ ゴシック"/>
                <w:color w:val="000000"/>
              </w:rPr>
            </w:pPr>
            <w:r w:rsidRPr="002022D9">
              <w:rPr>
                <w:rFonts w:ascii="ＭＳ ゴシック" w:hAnsi="ＭＳ ゴシック" w:hint="eastAsia"/>
                <w:color w:val="000000"/>
              </w:rPr>
              <w:t>・</w:t>
            </w:r>
            <w:r w:rsidRPr="002022D9">
              <w:rPr>
                <w:rFonts w:ascii="ＭＳ ゴシック" w:hAnsi="ＭＳ ゴシック"/>
              </w:rPr>
              <w:t>熊本県ＳＤＧｓ登録制度に登録している</w:t>
            </w:r>
            <w:r>
              <w:rPr>
                <w:rFonts w:ascii="ＭＳ ゴシック" w:hAnsi="ＭＳ ゴシック" w:hint="eastAsia"/>
              </w:rPr>
              <w:t>。</w:t>
            </w:r>
          </w:p>
        </w:tc>
      </w:tr>
    </w:tbl>
    <w:p w:rsidR="002A21FA" w:rsidRPr="00A94811" w:rsidRDefault="002A21FA" w:rsidP="002022D9">
      <w:pPr>
        <w:spacing w:line="240" w:lineRule="exact"/>
      </w:pPr>
    </w:p>
    <w:p w:rsidR="002F5FD9" w:rsidRDefault="00C34B5F" w:rsidP="002F5FD9">
      <w:r>
        <w:rPr>
          <w:rFonts w:hint="eastAsia"/>
        </w:rPr>
        <w:t>（３</w:t>
      </w:r>
      <w:r w:rsidR="002F5FD9">
        <w:rPr>
          <w:rFonts w:hint="eastAsia"/>
        </w:rPr>
        <w:t>）審査結果</w:t>
      </w:r>
    </w:p>
    <w:p w:rsidR="00012EDB" w:rsidRDefault="00783912" w:rsidP="00012EDB">
      <w:r>
        <w:rPr>
          <w:rFonts w:hint="eastAsia"/>
        </w:rPr>
        <w:t xml:space="preserve">　　　文書で</w:t>
      </w:r>
      <w:r w:rsidR="007E71BE">
        <w:rPr>
          <w:rFonts w:hint="eastAsia"/>
        </w:rPr>
        <w:t>企画</w:t>
      </w:r>
      <w:r w:rsidR="002A21FA">
        <w:rPr>
          <w:rFonts w:hint="eastAsia"/>
        </w:rPr>
        <w:t>コンペ参加</w:t>
      </w:r>
      <w:r>
        <w:rPr>
          <w:rFonts w:hint="eastAsia"/>
        </w:rPr>
        <w:t>事業者に通知</w:t>
      </w:r>
      <w:r w:rsidR="00CB7FC0">
        <w:rPr>
          <w:rFonts w:hint="eastAsia"/>
        </w:rPr>
        <w:t>する</w:t>
      </w:r>
      <w:r w:rsidR="002F5FD9">
        <w:rPr>
          <w:rFonts w:hint="eastAsia"/>
        </w:rPr>
        <w:t>。</w:t>
      </w:r>
      <w:r w:rsidR="002A21FA">
        <w:rPr>
          <w:rFonts w:hint="eastAsia"/>
        </w:rPr>
        <w:t>なお、審査終了後、参加事業者から電話等での</w:t>
      </w:r>
      <w:r w:rsidR="00012EDB">
        <w:rPr>
          <w:rFonts w:hint="eastAsia"/>
        </w:rPr>
        <w:t>問い合</w:t>
      </w:r>
    </w:p>
    <w:p w:rsidR="002A21FA" w:rsidRDefault="00012EDB" w:rsidP="00012EDB">
      <w:pPr>
        <w:ind w:leftChars="200" w:left="438"/>
      </w:pPr>
      <w:r>
        <w:rPr>
          <w:rFonts w:hint="eastAsia"/>
        </w:rPr>
        <w:t>わせが</w:t>
      </w:r>
      <w:r w:rsidR="002A21FA">
        <w:rPr>
          <w:rFonts w:hint="eastAsia"/>
        </w:rPr>
        <w:t>あった場合には、「問い合わせ者の順位」</w:t>
      </w:r>
      <w:r w:rsidR="009B6ADF">
        <w:rPr>
          <w:rFonts w:hint="eastAsia"/>
        </w:rPr>
        <w:t>、</w:t>
      </w:r>
      <w:r w:rsidR="002A21FA">
        <w:rPr>
          <w:rFonts w:hint="eastAsia"/>
        </w:rPr>
        <w:t>「問い合わせ者の合計点数」</w:t>
      </w:r>
      <w:r w:rsidR="009B6ADF">
        <w:rPr>
          <w:rFonts w:hint="eastAsia"/>
        </w:rPr>
        <w:t>、</w:t>
      </w:r>
      <w:r w:rsidR="002A21FA">
        <w:rPr>
          <w:rFonts w:hint="eastAsia"/>
        </w:rPr>
        <w:t>「１位の事業者名」</w:t>
      </w:r>
      <w:r w:rsidR="009B6ADF">
        <w:rPr>
          <w:rFonts w:hint="eastAsia"/>
        </w:rPr>
        <w:t>、</w:t>
      </w:r>
      <w:r w:rsidR="002A21FA">
        <w:rPr>
          <w:rFonts w:hint="eastAsia"/>
        </w:rPr>
        <w:t>「１位の合計点数」については、回答するものとする。</w:t>
      </w:r>
    </w:p>
    <w:p w:rsidR="0074103A" w:rsidRPr="00A94811" w:rsidRDefault="0074103A" w:rsidP="002022D9">
      <w:pPr>
        <w:spacing w:line="-240" w:lineRule="auto"/>
        <w:ind w:left="438" w:hangingChars="200" w:hanging="438"/>
      </w:pPr>
    </w:p>
    <w:p w:rsidR="002A21FA" w:rsidRPr="002A21FA" w:rsidRDefault="002A21FA" w:rsidP="002A21FA">
      <w:pPr>
        <w:rPr>
          <w:shd w:val="pct15" w:color="auto" w:fill="FFFFFF"/>
        </w:rPr>
      </w:pPr>
      <w:r>
        <w:rPr>
          <w:rFonts w:hint="eastAsia"/>
          <w:shd w:val="pct15" w:color="auto" w:fill="FFFFFF"/>
        </w:rPr>
        <w:t>１２</w:t>
      </w:r>
      <w:r w:rsidRPr="004F686C">
        <w:rPr>
          <w:rFonts w:hint="eastAsia"/>
          <w:shd w:val="pct15" w:color="auto" w:fill="FFFFFF"/>
        </w:rPr>
        <w:t xml:space="preserve">　</w:t>
      </w:r>
      <w:r>
        <w:rPr>
          <w:rFonts w:hint="eastAsia"/>
          <w:shd w:val="pct15" w:color="auto" w:fill="FFFFFF"/>
        </w:rPr>
        <w:t>委託限度額</w:t>
      </w:r>
    </w:p>
    <w:p w:rsidR="002A21FA" w:rsidRPr="001642F0" w:rsidRDefault="00A05C6C" w:rsidP="005D51D6">
      <w:pPr>
        <w:ind w:firstLineChars="300" w:firstLine="657"/>
      </w:pPr>
      <w:r w:rsidRPr="001642F0">
        <w:rPr>
          <w:rFonts w:hint="eastAsia"/>
        </w:rPr>
        <w:t>２，６</w:t>
      </w:r>
      <w:r w:rsidR="002A21FA" w:rsidRPr="001642F0">
        <w:rPr>
          <w:rFonts w:hint="eastAsia"/>
        </w:rPr>
        <w:t>００，０００円</w:t>
      </w:r>
    </w:p>
    <w:p w:rsidR="002A21FA" w:rsidRDefault="002A21FA" w:rsidP="005D51D6">
      <w:pPr>
        <w:ind w:leftChars="100" w:left="657" w:hangingChars="200" w:hanging="438"/>
      </w:pPr>
      <w:r>
        <w:rPr>
          <w:rFonts w:hint="eastAsia"/>
        </w:rPr>
        <w:t xml:space="preserve">　　（上記金額は、本業務において発生する交通費、</w:t>
      </w:r>
      <w:r w:rsidR="007E71BE">
        <w:rPr>
          <w:rFonts w:hint="eastAsia"/>
        </w:rPr>
        <w:t>事</w:t>
      </w:r>
      <w:r>
        <w:rPr>
          <w:rFonts w:hint="eastAsia"/>
        </w:rPr>
        <w:t>務経費等の諸経費並びに消費税及び地方消費税額を含むものとする。また、上記金額は、提案に当たっての目安（上限）となる額であり、契約額は、別途設定する予定価格の範囲内で決定するので、上記金額と必ずしも一致しない。）</w:t>
      </w:r>
    </w:p>
    <w:p w:rsidR="005D51D6" w:rsidRDefault="005D51D6" w:rsidP="002022D9">
      <w:pPr>
        <w:spacing w:line="-240" w:lineRule="auto"/>
        <w:rPr>
          <w:shd w:val="pct15" w:color="auto" w:fill="FFFFFF"/>
        </w:rPr>
      </w:pPr>
    </w:p>
    <w:p w:rsidR="00FF3AF9" w:rsidRPr="004F686C" w:rsidRDefault="00FF3AF9" w:rsidP="00FF3AF9">
      <w:pPr>
        <w:rPr>
          <w:shd w:val="pct15" w:color="auto" w:fill="FFFFFF"/>
        </w:rPr>
      </w:pPr>
      <w:r>
        <w:rPr>
          <w:rFonts w:hint="eastAsia"/>
          <w:shd w:val="pct15" w:color="auto" w:fill="FFFFFF"/>
        </w:rPr>
        <w:t>１</w:t>
      </w:r>
      <w:r w:rsidR="005D51D6">
        <w:rPr>
          <w:rFonts w:hint="eastAsia"/>
          <w:shd w:val="pct15" w:color="auto" w:fill="FFFFFF"/>
        </w:rPr>
        <w:t>３</w:t>
      </w:r>
      <w:r w:rsidRPr="004F686C">
        <w:rPr>
          <w:rFonts w:hint="eastAsia"/>
          <w:shd w:val="pct15" w:color="auto" w:fill="FFFFFF"/>
        </w:rPr>
        <w:t xml:space="preserve">　</w:t>
      </w:r>
      <w:r>
        <w:rPr>
          <w:rFonts w:hint="eastAsia"/>
          <w:shd w:val="pct15" w:color="auto" w:fill="FFFFFF"/>
        </w:rPr>
        <w:t>契約保証金に関する事項</w:t>
      </w:r>
    </w:p>
    <w:p w:rsidR="001642F0" w:rsidRPr="00CB7FC0" w:rsidRDefault="005D51D6" w:rsidP="002022D9">
      <w:pPr>
        <w:ind w:leftChars="200" w:left="438" w:firstLineChars="100" w:firstLine="219"/>
      </w:pPr>
      <w:r>
        <w:rPr>
          <w:rFonts w:hint="eastAsia"/>
        </w:rPr>
        <w:t>契約にあたっては、</w:t>
      </w:r>
      <w:r w:rsidR="00FF3AF9">
        <w:rPr>
          <w:rFonts w:hint="eastAsia"/>
        </w:rPr>
        <w:t>熊本県会計規則第７７条</w:t>
      </w:r>
      <w:r w:rsidR="00AA1AAA">
        <w:rPr>
          <w:rFonts w:hint="eastAsia"/>
        </w:rPr>
        <w:t>１項の規定により、契約金額の１００分の１０以上の金額を納付しなければならない。</w:t>
      </w:r>
      <w:r w:rsidR="00FF3AF9">
        <w:rPr>
          <w:rFonts w:hint="eastAsia"/>
        </w:rPr>
        <w:t>ただし、</w:t>
      </w:r>
      <w:r w:rsidR="00AA1AAA">
        <w:rPr>
          <w:rFonts w:hint="eastAsia"/>
        </w:rPr>
        <w:t>契約保証金の納付は、同条</w:t>
      </w:r>
      <w:r w:rsidR="00FF3AF9">
        <w:rPr>
          <w:rFonts w:hint="eastAsia"/>
        </w:rPr>
        <w:t>第</w:t>
      </w:r>
      <w:r w:rsidR="00AA1AAA">
        <w:rPr>
          <w:rFonts w:hint="eastAsia"/>
        </w:rPr>
        <w:t>２項各号</w:t>
      </w:r>
      <w:r w:rsidR="006709B5">
        <w:rPr>
          <w:rFonts w:hint="eastAsia"/>
        </w:rPr>
        <w:t>に規定する担保の提供をもって代えることができ、同規則第７８条各号のいずれかに</w:t>
      </w:r>
      <w:r w:rsidR="00936936">
        <w:rPr>
          <w:rFonts w:hint="eastAsia"/>
        </w:rPr>
        <w:t>該当する場合は、契約保証金を免除することができる。</w:t>
      </w:r>
    </w:p>
    <w:p w:rsidR="0054519F" w:rsidRPr="004F686C" w:rsidRDefault="00A94811" w:rsidP="002F5FD9">
      <w:pPr>
        <w:rPr>
          <w:shd w:val="pct15" w:color="auto" w:fill="FFFFFF"/>
        </w:rPr>
      </w:pPr>
      <w:r>
        <w:rPr>
          <w:shd w:val="pct15" w:color="auto" w:fill="FFFFFF"/>
        </w:rPr>
        <w:br w:type="page"/>
      </w:r>
      <w:r w:rsidR="00D162B5">
        <w:rPr>
          <w:rFonts w:hint="eastAsia"/>
          <w:shd w:val="pct15" w:color="auto" w:fill="FFFFFF"/>
        </w:rPr>
        <w:lastRenderedPageBreak/>
        <w:t>１</w:t>
      </w:r>
      <w:r w:rsidR="00AA1AAA">
        <w:rPr>
          <w:rFonts w:hint="eastAsia"/>
          <w:shd w:val="pct15" w:color="auto" w:fill="FFFFFF"/>
        </w:rPr>
        <w:t>４</w:t>
      </w:r>
      <w:r w:rsidR="0054519F" w:rsidRPr="004F686C">
        <w:rPr>
          <w:rFonts w:hint="eastAsia"/>
          <w:shd w:val="pct15" w:color="auto" w:fill="FFFFFF"/>
        </w:rPr>
        <w:t xml:space="preserve">　その他</w:t>
      </w:r>
    </w:p>
    <w:p w:rsidR="0054519F" w:rsidRDefault="00497592" w:rsidP="00497592">
      <w:pPr>
        <w:numPr>
          <w:ilvl w:val="0"/>
          <w:numId w:val="13"/>
        </w:numPr>
      </w:pPr>
      <w:r>
        <w:rPr>
          <w:rFonts w:hint="eastAsia"/>
        </w:rPr>
        <w:t>企画</w:t>
      </w:r>
      <w:r w:rsidR="0054519F">
        <w:rPr>
          <w:rFonts w:hint="eastAsia"/>
        </w:rPr>
        <w:t>提案書作成及びこれに係る付帯作業の経費等</w:t>
      </w:r>
      <w:r w:rsidR="00B932A8">
        <w:rPr>
          <w:rFonts w:hint="eastAsia"/>
        </w:rPr>
        <w:t>は提案者の負担とする</w:t>
      </w:r>
      <w:r w:rsidR="0054519F">
        <w:rPr>
          <w:rFonts w:hint="eastAsia"/>
        </w:rPr>
        <w:t>。</w:t>
      </w:r>
    </w:p>
    <w:p w:rsidR="00CB7FC0" w:rsidRDefault="00CB7FC0" w:rsidP="00CB7FC0">
      <w:pPr>
        <w:numPr>
          <w:ilvl w:val="0"/>
          <w:numId w:val="13"/>
        </w:numPr>
      </w:pPr>
      <w:r>
        <w:rPr>
          <w:rFonts w:hint="eastAsia"/>
        </w:rPr>
        <w:t>提出された企画提案書については、業務関係資料の保存のため返却しない。また、不採用となった提案者の企画は一切転用しない。</w:t>
      </w:r>
    </w:p>
    <w:p w:rsidR="00CB7FC0" w:rsidRDefault="00CB7FC0" w:rsidP="00CB7FC0">
      <w:pPr>
        <w:numPr>
          <w:ilvl w:val="0"/>
          <w:numId w:val="13"/>
        </w:numPr>
      </w:pPr>
      <w:r>
        <w:rPr>
          <w:rFonts w:hint="eastAsia"/>
        </w:rPr>
        <w:t>コンペ参加申込書受理後に辞退する場合は、辞退理由等を記載した辞退届（様式自由）を提出する。</w:t>
      </w:r>
    </w:p>
    <w:p w:rsidR="00FF3AF9" w:rsidRDefault="00CB7FC0" w:rsidP="005252EF">
      <w:pPr>
        <w:numPr>
          <w:ilvl w:val="0"/>
          <w:numId w:val="13"/>
        </w:numPr>
      </w:pPr>
      <w:r>
        <w:rPr>
          <w:rFonts w:hint="eastAsia"/>
        </w:rPr>
        <w:t>企画提案の採用決定にあたっては、</w:t>
      </w:r>
      <w:r w:rsidR="00936936">
        <w:rPr>
          <w:rFonts w:hint="eastAsia"/>
        </w:rPr>
        <w:t>提案が１者</w:t>
      </w:r>
      <w:r w:rsidR="00FF3AF9">
        <w:rPr>
          <w:rFonts w:hint="eastAsia"/>
        </w:rPr>
        <w:t>であっても、</w:t>
      </w:r>
      <w:r w:rsidR="00AA1AAA">
        <w:rPr>
          <w:rFonts w:hint="eastAsia"/>
        </w:rPr>
        <w:t>審査の最低基準</w:t>
      </w:r>
      <w:r w:rsidR="00FF3AF9">
        <w:rPr>
          <w:rFonts w:hint="eastAsia"/>
        </w:rPr>
        <w:t>を満</w:t>
      </w:r>
      <w:r w:rsidR="00D80EE2">
        <w:rPr>
          <w:rFonts w:hint="eastAsia"/>
        </w:rPr>
        <w:t>たすことを条件</w:t>
      </w:r>
      <w:r w:rsidR="00FF3AF9">
        <w:rPr>
          <w:rFonts w:hint="eastAsia"/>
        </w:rPr>
        <w:t>とする。</w:t>
      </w:r>
    </w:p>
    <w:p w:rsidR="00FF3AF9" w:rsidRDefault="00D162B5" w:rsidP="00FF3AF9">
      <w:pPr>
        <w:numPr>
          <w:ilvl w:val="0"/>
          <w:numId w:val="13"/>
        </w:numPr>
      </w:pPr>
      <w:r>
        <w:rPr>
          <w:rFonts w:hint="eastAsia"/>
        </w:rPr>
        <w:t>企画提案書の著作権については、県に帰属するものとする。</w:t>
      </w:r>
    </w:p>
    <w:p w:rsidR="00D162B5" w:rsidRDefault="00C64819" w:rsidP="00FF3AF9">
      <w:pPr>
        <w:numPr>
          <w:ilvl w:val="0"/>
          <w:numId w:val="13"/>
        </w:numPr>
      </w:pPr>
      <w:r>
        <w:rPr>
          <w:rFonts w:hint="eastAsia"/>
        </w:rPr>
        <w:t>採用された企画提案書</w:t>
      </w:r>
      <w:r w:rsidR="00D162B5">
        <w:rPr>
          <w:rFonts w:hint="eastAsia"/>
        </w:rPr>
        <w:t>については、</w:t>
      </w:r>
      <w:r w:rsidR="002B7ADF">
        <w:rPr>
          <w:rFonts w:hint="eastAsia"/>
        </w:rPr>
        <w:t>契約締結にあたり、委託</w:t>
      </w:r>
      <w:r w:rsidR="00D162B5">
        <w:rPr>
          <w:rFonts w:hint="eastAsia"/>
        </w:rPr>
        <w:t>事業</w:t>
      </w:r>
      <w:r w:rsidR="002B7ADF">
        <w:rPr>
          <w:rFonts w:hint="eastAsia"/>
        </w:rPr>
        <w:t>者</w:t>
      </w:r>
      <w:r w:rsidR="00D162B5">
        <w:rPr>
          <w:rFonts w:hint="eastAsia"/>
        </w:rPr>
        <w:t>と協議を行い、必要な箇所について修正を行い実施するものとする。</w:t>
      </w:r>
    </w:p>
    <w:p w:rsidR="0054519F" w:rsidRPr="00FF3AF9" w:rsidRDefault="0054519F" w:rsidP="0054519F"/>
    <w:p w:rsidR="0054519F" w:rsidRPr="004F686C" w:rsidRDefault="00E40236" w:rsidP="0054519F">
      <w:pPr>
        <w:rPr>
          <w:shd w:val="pct15" w:color="auto" w:fill="FFFFFF"/>
        </w:rPr>
      </w:pPr>
      <w:r>
        <w:rPr>
          <w:rFonts w:hint="eastAsia"/>
          <w:shd w:val="pct15" w:color="auto" w:fill="FFFFFF"/>
        </w:rPr>
        <w:t>１５</w:t>
      </w:r>
      <w:r w:rsidR="0054519F" w:rsidRPr="004F686C">
        <w:rPr>
          <w:rFonts w:hint="eastAsia"/>
          <w:shd w:val="pct15" w:color="auto" w:fill="FFFFFF"/>
        </w:rPr>
        <w:t xml:space="preserve">　問い合わせ先</w:t>
      </w:r>
    </w:p>
    <w:p w:rsidR="0054519F" w:rsidRDefault="0054519F" w:rsidP="0054519F">
      <w:r>
        <w:rPr>
          <w:rFonts w:hint="eastAsia"/>
        </w:rPr>
        <w:t xml:space="preserve">　　　熊本県環境生活部県民生活局人権同和政策課　　担当：</w:t>
      </w:r>
      <w:r w:rsidR="00625D09">
        <w:rPr>
          <w:rFonts w:hint="eastAsia"/>
        </w:rPr>
        <w:t>和泉</w:t>
      </w:r>
    </w:p>
    <w:p w:rsidR="0054519F" w:rsidRDefault="0054519F" w:rsidP="0054519F">
      <w:r>
        <w:rPr>
          <w:rFonts w:hint="eastAsia"/>
        </w:rPr>
        <w:t xml:space="preserve">　　　電話：０９６－３３３－２２９９　　ＦＡＸ：０９６－３８３－１２０６</w:t>
      </w:r>
    </w:p>
    <w:p w:rsidR="0054519F" w:rsidRDefault="0054519F" w:rsidP="0054519F">
      <w:pPr>
        <w:rPr>
          <w:color w:val="000000"/>
        </w:rPr>
      </w:pPr>
      <w:r>
        <w:rPr>
          <w:rFonts w:hint="eastAsia"/>
        </w:rPr>
        <w:t xml:space="preserve">　　　</w:t>
      </w:r>
      <w:r>
        <w:rPr>
          <w:rFonts w:hint="eastAsia"/>
          <w:color w:val="000000"/>
        </w:rPr>
        <w:t>〒８６２－８５７０　熊本市中央区水前寺６－１８－１（熊本県庁行政棟新館２階）</w:t>
      </w:r>
    </w:p>
    <w:p w:rsidR="00E40236" w:rsidRDefault="00E40236" w:rsidP="0054519F">
      <w:pPr>
        <w:rPr>
          <w:color w:val="000000"/>
        </w:rPr>
      </w:pPr>
    </w:p>
    <w:p w:rsidR="00E40236" w:rsidRPr="00F8147A" w:rsidRDefault="00E40236" w:rsidP="0054519F">
      <w:pPr>
        <w:rPr>
          <w:color w:val="000000"/>
        </w:rPr>
      </w:pPr>
      <w:r>
        <w:rPr>
          <w:rFonts w:hint="eastAsia"/>
          <w:color w:val="000000"/>
        </w:rPr>
        <w:t>（参考）</w:t>
      </w:r>
    </w:p>
    <w:p w:rsidR="00395FF2" w:rsidRDefault="005E5E59" w:rsidP="00395FF2">
      <w:pPr>
        <w:ind w:left="219" w:hangingChars="100" w:hanging="219"/>
      </w:pPr>
      <w:r>
        <w:rPr>
          <w:noProof/>
        </w:rPr>
        <w:drawing>
          <wp:anchor distT="0" distB="0" distL="114300" distR="114300" simplePos="0" relativeHeight="251655680" behindDoc="0" locked="0" layoutInCell="1" allowOverlap="1">
            <wp:simplePos x="0" y="0"/>
            <wp:positionH relativeFrom="column">
              <wp:posOffset>5473700</wp:posOffset>
            </wp:positionH>
            <wp:positionV relativeFrom="paragraph">
              <wp:posOffset>119380</wp:posOffset>
            </wp:positionV>
            <wp:extent cx="829945" cy="1445260"/>
            <wp:effectExtent l="0" t="0" r="0" b="0"/>
            <wp:wrapNone/>
            <wp:docPr id="12" name="図 12" descr="0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a"/>
                    <pic:cNvPicPr>
                      <a:picLocks noChangeAspect="1" noChangeArrowheads="1"/>
                    </pic:cNvPicPr>
                  </pic:nvPicPr>
                  <pic:blipFill>
                    <a:blip r:embed="rId10" cstate="print">
                      <a:extLst>
                        <a:ext uri="{28A0092B-C50C-407E-A947-70E740481C1C}">
                          <a14:useLocalDpi xmlns:a14="http://schemas.microsoft.com/office/drawing/2010/main" val="0"/>
                        </a:ext>
                      </a:extLst>
                    </a:blip>
                    <a:srcRect l="9604" t="8519" r="14125" b="4445"/>
                    <a:stretch>
                      <a:fillRect/>
                    </a:stretch>
                  </pic:blipFill>
                  <pic:spPr bwMode="auto">
                    <a:xfrm>
                      <a:off x="0" y="0"/>
                      <a:ext cx="829945"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146050</wp:posOffset>
                </wp:positionV>
                <wp:extent cx="3895725" cy="1666875"/>
                <wp:effectExtent l="6350" t="10160" r="1270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666875"/>
                        </a:xfrm>
                        <a:prstGeom prst="rect">
                          <a:avLst/>
                        </a:prstGeom>
                        <a:solidFill>
                          <a:srgbClr val="FFFFFF"/>
                        </a:solidFill>
                        <a:ln w="9525">
                          <a:solidFill>
                            <a:srgbClr val="000000"/>
                          </a:solidFill>
                          <a:miter lim="800000"/>
                          <a:headEnd/>
                          <a:tailEnd/>
                        </a:ln>
                      </wps:spPr>
                      <wps:txbx>
                        <w:txbxContent>
                          <w:p w:rsidR="00395FF2" w:rsidRDefault="00395FF2" w:rsidP="00395FF2">
                            <w:r>
                              <w:rPr>
                                <w:rFonts w:hint="eastAsia"/>
                              </w:rPr>
                              <w:t>【熊本県人権啓発キャラクター</w:t>
                            </w:r>
                            <w:r w:rsidR="00BA5DB3">
                              <w:rPr>
                                <w:rFonts w:hint="eastAsia"/>
                              </w:rPr>
                              <w:t>コッコロ</w:t>
                            </w:r>
                            <w:r>
                              <w:rPr>
                                <w:rFonts w:hint="eastAsia"/>
                              </w:rPr>
                              <w:t>とは】</w:t>
                            </w:r>
                          </w:p>
                          <w:p w:rsidR="00395FF2" w:rsidRPr="00456295" w:rsidRDefault="00395FF2" w:rsidP="00395FF2">
                            <w:pPr>
                              <w:ind w:firstLineChars="100" w:firstLine="219"/>
                              <w:rPr>
                                <w:rFonts w:ascii="ＭＳ ゴシック" w:hAnsi="ＭＳ ゴシック"/>
                              </w:rPr>
                            </w:pPr>
                            <w:r w:rsidRPr="00456295">
                              <w:rPr>
                                <w:rFonts w:ascii="ＭＳ ゴシック" w:hAnsi="ＭＳ ゴシック" w:hint="eastAsia"/>
                              </w:rPr>
                              <w:t>県の花「リンドウ」の帽子をかぶり、人権尊重の温かさ、やさしさを手と体のハートから発し、みんなに優しい心を伝える、人権啓発キャラクターです。</w:t>
                            </w:r>
                          </w:p>
                          <w:p w:rsidR="00395FF2" w:rsidRPr="005D3B9A" w:rsidRDefault="00395FF2" w:rsidP="00395FF2">
                            <w:pPr>
                              <w:rPr>
                                <w:rFonts w:ascii="ＭＳ ゴシック" w:hAnsi="ＭＳ ゴシック"/>
                              </w:rPr>
                            </w:pPr>
                            <w:r w:rsidRPr="00456295">
                              <w:rPr>
                                <w:rFonts w:ascii="ＭＳ ゴシック" w:hAnsi="ＭＳ ゴシック" w:hint="eastAsia"/>
                              </w:rPr>
                              <w:t xml:space="preserve">　</w:t>
                            </w:r>
                            <w:r w:rsidR="00BA5DB3">
                              <w:rPr>
                                <w:rFonts w:ascii="ＭＳ ゴシック" w:hAnsi="ＭＳ ゴシック" w:hint="eastAsia"/>
                              </w:rPr>
                              <w:t>コッコロ</w:t>
                            </w:r>
                            <w:r w:rsidRPr="00456295">
                              <w:rPr>
                                <w:rFonts w:ascii="ＭＳ ゴシック" w:hAnsi="ＭＳ ゴシック" w:hint="eastAsia"/>
                              </w:rPr>
                              <w:t>が</w:t>
                            </w:r>
                            <w:r w:rsidR="00BA5DB3">
                              <w:rPr>
                                <w:rFonts w:ascii="ＭＳ ゴシック" w:hAnsi="ＭＳ ゴシック" w:hint="eastAsia"/>
                              </w:rPr>
                              <w:t>部落差別（同和問題）</w:t>
                            </w:r>
                            <w:r w:rsidRPr="00456295">
                              <w:rPr>
                                <w:rFonts w:ascii="ＭＳ ゴシック" w:hAnsi="ＭＳ ゴシック" w:hint="eastAsia"/>
                              </w:rPr>
                              <w:t>をはじめ女性、子ども、高齢者、障がい者、外国人などへの偏見・差別といった様々な人権問題を考えるきっかけとなり、明るい社会になることを願っています。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3pt;margin-top:11.5pt;width:306.75pt;height:1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rGKwIAAFAEAAAOAAAAZHJzL2Uyb0RvYy54bWysVNuO2yAQfa/Uf0C8N86lSRwrzmqbbapK&#10;24u02w/AGNuomKFAYqdfvwP2pulFfajqBwTMcObMmRlvb/pWkZOwToLO6WwypURoDqXUdU6/PB5e&#10;pZQ4z3TJFGiR07Nw9Gb38sW2M5mYQwOqFJYgiHZZZ3LaeG+yJHG8ES1zEzBCo7EC2zKPR1snpWUd&#10;orcqmU+nq6QDWxoLXDiHt3eDke4iflUJ7j9VlROeqJwiNx9XG9cirMluy7LaMtNIPtJg/8CiZVJj&#10;0AvUHfOMHK38DaqV3IKDyk84tAlUleQi5oDZzKa/ZPPQMCNiLiiOMxeZ3P+D5R9Pny2RZU4XlGjW&#10;YokeRe/JG+jJbBHk6YzL0OvBoJ/v8R7LHFN15h74V0c07Buma3FrLXSNYCXSm4WXydXTAccFkKL7&#10;ACXGYUcPEaivbBu0QzUIomOZzpfSBC4cLxfpZrmeLynhaJutVqt0vYwxWPb83Fjn3wloSdjk1GLt&#10;Izw73Tsf6LDs2SVEc6BkeZBKxYOti72y5MSwTw7xG9F/clOadDndLJHI3yGm8fsTRCs9NrySbU7T&#10;ixPLgm5vdRnb0TOphj1SVnoUMmg3qOj7oh8LU0B5RkktDI2Ng4ibBux3Sjps6py6b0dmBSXqvcay&#10;rF/PN6ihj4c03aDU9tpQXBmY5giUU0/JsN37YW6Oxsq6wThDG2i4xUJWMkocKj5wGllj20blxxEL&#10;c3F9jl4/fgS7JwAAAP//AwBQSwMEFAAGAAgAAAAhAF2sbRrgAAAACQEAAA8AAABkcnMvZG93bnJl&#10;di54bWxMj0FLw0AQhe+C/2EZwYvYTVMa0phNEUGxJ2krQm/b7JiEZmdDdreN/nrHkx7fvMeb75Xr&#10;yfbijKPvHCmYzxIQSLUzHTUK3vfP9zkIHzQZ3TtCBV/oYV1dX5W6MO5CWzzvQiO4hHyhFbQhDIWU&#10;vm7Raj9zAxJ7n260OrAcG2lGfeFy28s0STJpdUf8odUDPrVYn3bRKjhtYm3jx2F8fYv7l813ZuRd&#10;slLq9mZ6fAARcAp/YfjFZ3SomOnoIhkvetZ5xkkF6YInsZ8t0jmIIx/y5RJkVcr/C6ofAAAA//8D&#10;AFBLAQItABQABgAIAAAAIQC2gziS/gAAAOEBAAATAAAAAAAAAAAAAAAAAAAAAABbQ29udGVudF9U&#10;eXBlc10ueG1sUEsBAi0AFAAGAAgAAAAhADj9If/WAAAAlAEAAAsAAAAAAAAAAAAAAAAALwEAAF9y&#10;ZWxzLy5yZWxzUEsBAi0AFAAGAAgAAAAhADy5qsYrAgAAUAQAAA4AAAAAAAAAAAAAAAAALgIAAGRy&#10;cy9lMm9Eb2MueG1sUEsBAi0AFAAGAAgAAAAhAF2sbRrgAAAACQEAAA8AAAAAAAAAAAAAAAAAhQQA&#10;AGRycy9kb3ducmV2LnhtbFBLBQYAAAAABAAEAPMAAACSBQAAAAA=&#10;">
                <v:textbox inset="5.85pt,.7pt,5.85pt,.7pt">
                  <w:txbxContent>
                    <w:p w:rsidR="00395FF2" w:rsidRDefault="00395FF2" w:rsidP="00395FF2">
                      <w:pPr>
                        <w:rPr>
                          <w:rFonts w:hint="eastAsia"/>
                        </w:rPr>
                      </w:pPr>
                      <w:r>
                        <w:rPr>
                          <w:rFonts w:hint="eastAsia"/>
                        </w:rPr>
                        <w:t>【熊本県人権啓発キャラクター</w:t>
                      </w:r>
                      <w:r w:rsidR="00BA5DB3">
                        <w:rPr>
                          <w:rFonts w:hint="eastAsia"/>
                        </w:rPr>
                        <w:t>コッコロ</w:t>
                      </w:r>
                      <w:r>
                        <w:rPr>
                          <w:rFonts w:hint="eastAsia"/>
                        </w:rPr>
                        <w:t>とは】</w:t>
                      </w:r>
                    </w:p>
                    <w:p w:rsidR="00395FF2" w:rsidRPr="00456295" w:rsidRDefault="00395FF2" w:rsidP="00395FF2">
                      <w:pPr>
                        <w:ind w:firstLineChars="100" w:firstLine="219"/>
                        <w:rPr>
                          <w:rFonts w:ascii="ＭＳ ゴシック" w:hAnsi="ＭＳ ゴシック" w:hint="eastAsia"/>
                        </w:rPr>
                      </w:pPr>
                      <w:r w:rsidRPr="00456295">
                        <w:rPr>
                          <w:rFonts w:ascii="ＭＳ ゴシック" w:hAnsi="ＭＳ ゴシック" w:hint="eastAsia"/>
                        </w:rPr>
                        <w:t>県の花「リンドウ」の帽子をかぶり、人権尊重の温かさ、やさしさを手と体のハートから発し、みんなに優しい心を伝える、人権啓発キャラクターです。</w:t>
                      </w:r>
                    </w:p>
                    <w:p w:rsidR="00395FF2" w:rsidRPr="005D3B9A" w:rsidRDefault="00395FF2" w:rsidP="00395FF2">
                      <w:pPr>
                        <w:rPr>
                          <w:rFonts w:ascii="ＭＳ ゴシック" w:hAnsi="ＭＳ ゴシック" w:hint="eastAsia"/>
                        </w:rPr>
                      </w:pPr>
                      <w:r w:rsidRPr="00456295">
                        <w:rPr>
                          <w:rFonts w:ascii="ＭＳ ゴシック" w:hAnsi="ＭＳ ゴシック" w:hint="eastAsia"/>
                        </w:rPr>
                        <w:t xml:space="preserve">　</w:t>
                      </w:r>
                      <w:r w:rsidR="00BA5DB3">
                        <w:rPr>
                          <w:rFonts w:ascii="ＭＳ ゴシック" w:hAnsi="ＭＳ ゴシック" w:hint="eastAsia"/>
                        </w:rPr>
                        <w:t>コッコロ</w:t>
                      </w:r>
                      <w:r w:rsidRPr="00456295">
                        <w:rPr>
                          <w:rFonts w:ascii="ＭＳ ゴシック" w:hAnsi="ＭＳ ゴシック" w:hint="eastAsia"/>
                        </w:rPr>
                        <w:t>が</w:t>
                      </w:r>
                      <w:r w:rsidR="00BA5DB3">
                        <w:rPr>
                          <w:rFonts w:ascii="ＭＳ ゴシック" w:hAnsi="ＭＳ ゴシック" w:hint="eastAsia"/>
                        </w:rPr>
                        <w:t>部落差別（同和問題）</w:t>
                      </w:r>
                      <w:r w:rsidRPr="00456295">
                        <w:rPr>
                          <w:rFonts w:ascii="ＭＳ ゴシック" w:hAnsi="ＭＳ ゴシック" w:hint="eastAsia"/>
                        </w:rPr>
                        <w:t>をはじめ女性、子ども、高齢者、障がい者、外国人などへの偏見・差別といった様々な人権問題を考えるきっかけとなり、明るい社会になることを願っています。</w:t>
                      </w:r>
                    </w:p>
                  </w:txbxContent>
                </v:textbox>
              </v:shape>
            </w:pict>
          </mc:Fallback>
        </mc:AlternateContent>
      </w:r>
    </w:p>
    <w:p w:rsidR="00395FF2" w:rsidRDefault="005E5E59" w:rsidP="00395FF2">
      <w:r>
        <w:rPr>
          <w:noProof/>
        </w:rPr>
        <w:drawing>
          <wp:anchor distT="0" distB="0" distL="114300" distR="114300" simplePos="0" relativeHeight="251657728" behindDoc="0" locked="0" layoutInCell="1" allowOverlap="1">
            <wp:simplePos x="0" y="0"/>
            <wp:positionH relativeFrom="column">
              <wp:posOffset>4051300</wp:posOffset>
            </wp:positionH>
            <wp:positionV relativeFrom="paragraph">
              <wp:posOffset>78740</wp:posOffset>
            </wp:positionV>
            <wp:extent cx="1267460" cy="1267460"/>
            <wp:effectExtent l="0" t="0" r="0" b="0"/>
            <wp:wrapNone/>
            <wp:docPr id="14" name="図 14" descr="②-2コッコロ(影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②-2コッコロ(影な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FF2" w:rsidRDefault="00395FF2" w:rsidP="00395FF2"/>
    <w:p w:rsidR="00395FF2" w:rsidRDefault="00395FF2" w:rsidP="00395FF2"/>
    <w:p w:rsidR="00395FF2" w:rsidRDefault="00395FF2" w:rsidP="00395FF2"/>
    <w:p w:rsidR="00395FF2" w:rsidRDefault="00395FF2" w:rsidP="00395FF2"/>
    <w:p w:rsidR="00395FF2" w:rsidRDefault="00395FF2" w:rsidP="00395FF2"/>
    <w:p w:rsidR="00395FF2" w:rsidRDefault="005E5E59" w:rsidP="00395FF2">
      <w:r>
        <w:rPr>
          <w:noProof/>
        </w:rPr>
        <mc:AlternateContent>
          <mc:Choice Requires="wps">
            <w:drawing>
              <wp:anchor distT="0" distB="0" distL="114300" distR="114300" simplePos="0" relativeHeight="251659776" behindDoc="0" locked="0" layoutInCell="1" allowOverlap="1">
                <wp:simplePos x="0" y="0"/>
                <wp:positionH relativeFrom="column">
                  <wp:posOffset>5442585</wp:posOffset>
                </wp:positionH>
                <wp:positionV relativeFrom="paragraph">
                  <wp:posOffset>202565</wp:posOffset>
                </wp:positionV>
                <wp:extent cx="1180465" cy="228600"/>
                <wp:effectExtent l="0" t="635" r="381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FF2" w:rsidRPr="00795D61" w:rsidRDefault="00395FF2" w:rsidP="00395FF2">
                            <w:pPr>
                              <w:rPr>
                                <w:sz w:val="18"/>
                              </w:rPr>
                            </w:pPr>
                            <w:r w:rsidRPr="00795D61">
                              <w:rPr>
                                <w:rFonts w:hint="eastAsia"/>
                                <w:sz w:val="18"/>
                              </w:rPr>
                              <w:t>図</w:t>
                            </w:r>
                            <w:r>
                              <w:rPr>
                                <w:rFonts w:hint="eastAsia"/>
                                <w:sz w:val="18"/>
                              </w:rPr>
                              <w:t>２</w:t>
                            </w:r>
                            <w:r w:rsidRPr="00795D61">
                              <w:rPr>
                                <w:rFonts w:hint="eastAsia"/>
                                <w:sz w:val="18"/>
                              </w:rPr>
                              <w:t>コッコロ</w:t>
                            </w:r>
                            <w:r w:rsidR="00A05C6C">
                              <w:rPr>
                                <w:rFonts w:hint="eastAsia"/>
                                <w:sz w:val="18"/>
                              </w:rPr>
                              <w:t>着ぐるみ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28.55pt;margin-top:15.95pt;width:92.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m7hAIAABUFAAAOAAAAZHJzL2Uyb0RvYy54bWysVFtv2yAUfp+0/4B4T32Rk9pWnaqXZZrU&#10;XaR2P4AAjtEwMCCxu6n/fQecpFm3SdM0P2Auh+9cvu9wcTn2Eu24dUKrBmdnKUZcUc2E2jT488Nq&#10;VmLkPFGMSK14gx+5w5fL168uBlPzXHdaMm4RgChXD6bBnfemThJHO94Td6YNV3DYatsTD0u7SZgl&#10;A6D3MsnTdJEM2jJjNeXOwe7tdIiXEb9tOfUf29Zxj2SDITYfRxvHdRiT5QWpN5aYTtB9GOQfouiJ&#10;UOD0CHVLPEFbK36B6gW12unWn1HdJ7ptBeUxB8gmS19kc98Rw2MuUBxnjmVy/w+Wfth9skiwBucY&#10;KdIDRQ989OhajyhbhPIMxtVgdW/Azo+wDzTHVJ250/SLQ0rfdERt+JW1eug4YRBeFm4mJ1cnHBdA&#10;1sN7zcAP2XodgcbW9qF2UA0E6EDT45GaEAsNLrMyLRZzjCic5Xm5SCN3CakPt411/i3XPQqTBlug&#10;PqKT3Z3zIRpSH0yCM6elYCshZVzYzfpGWrQjIJNV/GICL8ykCsZKh2sT4rQDQYKPcBbCjbR/r7K8&#10;SK/zarZalOezYlXMZ9V5Ws7SrLquFmlRFberpxBgVtSdYIyrO6H4QYJZ8XcU75thEk8UIRoaXM3z&#10;+UTRH5NM4/e7JHvhoSOl6BtcHo1IHYh9oxikTWpPhJzmyc/hxypDDQ7/WJUog8D8pAE/rscouKiR&#10;IJG1Zo+gC6uBNiAfXhOYdNp+w2iAzmyw+7ollmMk3ynQ1nmRVyAEHxdlWcEVe3qwPjkgigJQgz1G&#10;0/TGT82/NVZsOvAzaVnpK1BjK6JQnmPaaxh6L2a0fydCc5+uo9Xza7b8AQAA//8DAFBLAwQUAAYA&#10;CAAAACEACK2tK98AAAAKAQAADwAAAGRycy9kb3ducmV2LnhtbEyPQU/CQBCF7yb+h82YeJNtRaHU&#10;bgmSGMMRNJ6H7thWurNNd6GLv97lhMfJfHnve8UymE6caHCtZQXpJAFBXFndcq3g8+PtIQPhPLLG&#10;zjIpOJODZXl7U2Cu7chbOu18LWIIuxwVNN73uZSuasigm9ieOP6+7WDQx3OopR5wjOGmk49JMpMG&#10;W44NDfa0bqg67I5GweaLzu8Zdtt+/XMYf0P9ulnpoNT9XVi9gPAU/BWGi35UhzI67e2RtROdgux5&#10;nkZUwTRdgLgAydM0rtsrmM0XIMtC/p9Q/gEAAP//AwBQSwECLQAUAAYACAAAACEAtoM4kv4AAADh&#10;AQAAEwAAAAAAAAAAAAAAAAAAAAAAW0NvbnRlbnRfVHlwZXNdLnhtbFBLAQItABQABgAIAAAAIQA4&#10;/SH/1gAAAJQBAAALAAAAAAAAAAAAAAAAAC8BAABfcmVscy8ucmVsc1BLAQItABQABgAIAAAAIQB1&#10;wHm7hAIAABUFAAAOAAAAAAAAAAAAAAAAAC4CAABkcnMvZTJvRG9jLnhtbFBLAQItABQABgAIAAAA&#10;IQAIra0r3wAAAAoBAAAPAAAAAAAAAAAAAAAAAN4EAABkcnMvZG93bnJldi54bWxQSwUGAAAAAAQA&#10;BADzAAAA6gUAAAAA&#10;" stroked="f">
                <v:textbox inset="5.85pt,.7pt,5.85pt,.7pt">
                  <w:txbxContent>
                    <w:p w:rsidR="00395FF2" w:rsidRPr="00795D61" w:rsidRDefault="00395FF2" w:rsidP="00395FF2">
                      <w:pPr>
                        <w:rPr>
                          <w:sz w:val="18"/>
                        </w:rPr>
                      </w:pPr>
                      <w:r w:rsidRPr="00795D61">
                        <w:rPr>
                          <w:rFonts w:hint="eastAsia"/>
                          <w:sz w:val="18"/>
                        </w:rPr>
                        <w:t>図</w:t>
                      </w:r>
                      <w:r>
                        <w:rPr>
                          <w:rFonts w:hint="eastAsia"/>
                          <w:sz w:val="18"/>
                        </w:rPr>
                        <w:t>２</w:t>
                      </w:r>
                      <w:r w:rsidRPr="00795D61">
                        <w:rPr>
                          <w:rFonts w:hint="eastAsia"/>
                          <w:sz w:val="18"/>
                        </w:rPr>
                        <w:t>コッコロ</w:t>
                      </w:r>
                      <w:r w:rsidR="00A05C6C">
                        <w:rPr>
                          <w:rFonts w:hint="eastAsia"/>
                          <w:sz w:val="18"/>
                        </w:rPr>
                        <w:t>着ぐるみ</w:t>
                      </w:r>
                    </w:p>
                  </w:txbxContent>
                </v:textbox>
              </v:shape>
            </w:pict>
          </mc:Fallback>
        </mc:AlternateContent>
      </w:r>
    </w:p>
    <w:p w:rsidR="00395FF2" w:rsidRDefault="005E5E59" w:rsidP="00395FF2">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4099560</wp:posOffset>
                </wp:positionH>
                <wp:positionV relativeFrom="paragraph">
                  <wp:posOffset>10795</wp:posOffset>
                </wp:positionV>
                <wp:extent cx="1180465" cy="228600"/>
                <wp:effectExtent l="0" t="0" r="381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FF2" w:rsidRPr="00795D61" w:rsidRDefault="00395FF2" w:rsidP="00395FF2">
                            <w:pPr>
                              <w:rPr>
                                <w:sz w:val="18"/>
                              </w:rPr>
                            </w:pPr>
                            <w:r w:rsidRPr="00795D61">
                              <w:rPr>
                                <w:rFonts w:hint="eastAsia"/>
                                <w:sz w:val="18"/>
                              </w:rPr>
                              <w:t>図１コッコロ</w:t>
                            </w:r>
                            <w:r w:rsidR="00A05C6C">
                              <w:rPr>
                                <w:rFonts w:hint="eastAsia"/>
                                <w:sz w:val="18"/>
                              </w:rPr>
                              <w:t>イラスト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22.8pt;margin-top:.85pt;width:92.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t6hwIAABUFAAAOAAAAZHJzL2Uyb0RvYy54bWysVNmO2yAUfa/Uf0C8Z7zIydjWOKNZmqrS&#10;dJFm+gEEcIyKgQKJPa36773gJHWXh6qqHzDL5XDuPQeursdeogO3TmjV4OwixYgrqplQuwZ/fNos&#10;SoycJ4oRqRVv8DN3+Hr98sXVYGqe605Lxi0CEOXqwTS4897USeJox3viLrThChZbbXviYWh3CbNk&#10;APReJnmarpJBW2asptw5mL2fFvE64rctp/592zrukWwwcPOxtbHdhjZZX5F6Z4npBD3SIP/AoidC&#10;waFnqHviCdpb8RtUL6jVTrf+guo+0W0rKI85QDZZ+ks2jx0xPOYCxXHmXCb3/2Dpu8MHiwQD7TBS&#10;pAeJnvjo0a0eUbYM5RmMqyHq0UCcH2E+hIZUnXnQ9JNDSt91RO34jbV66DhhQC8LO5PZ1gnHBZDt&#10;8FYzOIfsvY5AY2v7AAjVQIAOMj2fpQlcaDgyK9NitcSIwlqel6s0apeQ+rTbWOdfc92j0GmwBekj&#10;Ojk8OB/YkPoUEtlrKdhGSBkHdre9kxYdCNhkE7+YACQ5D5MqBCsdtk2I0wyQhDPCWqAbZf9aZXmR&#10;3ubVYrMqLxfFplguqsu0XKRZdVut0qIq7jffAsGsqDvBGFcPQvGTBbPi7yQ+XobJPNGEaGhwtcyX&#10;k0Rz9m6eZBq/PyXZCw83Uoq+weU5iNRB2FeKQdqk9kTIqZ/8TD9WGWpw+seqRBsE5ScP+HE7RsPl&#10;J3dtNXsGX1gNsoH48JpAp9P2C0YD3MwGu897YjlG8o0Cb10WeQVG8HFQlhVssfOF7WyBKApADfYY&#10;Td07P13+vbFi18E5k5eVvgE3tiIaJdh24nT0MNy9mNHxnQiXez6OUT9es/V3AAAA//8DAFBLAwQU&#10;AAYACAAAACEAwcXvD90AAAAIAQAADwAAAGRycy9kb3ducmV2LnhtbEyPwU7DMBBE70j8g7VI3KhT&#10;SpMoxKlKJYR6bEGc3XhJQuN1FLuNy9eznOhx9UYzb8tVtL044+g7RwrmswQEUu1MR42Cj/fXhxyE&#10;D5qM7h2hggt6WFW3N6UujJtoh+d9aASXkC+0gjaEoZDS1y1a7WduQGL25UarA59jI82oJy63vXxM&#10;klRa3REvtHrATYv1cX+yCrafeHnLdb8bNt/H6Sc2L9u1iUrd38X1M4iAMfyH4U+f1aFip4M7kfGi&#10;V5A+LVOOMshAMM8X8yWIg4JFloGsSnn9QPULAAD//wMAUEsBAi0AFAAGAAgAAAAhALaDOJL+AAAA&#10;4QEAABMAAAAAAAAAAAAAAAAAAAAAAFtDb250ZW50X1R5cGVzXS54bWxQSwECLQAUAAYACAAAACEA&#10;OP0h/9YAAACUAQAACwAAAAAAAAAAAAAAAAAvAQAAX3JlbHMvLnJlbHNQSwECLQAUAAYACAAAACEA&#10;udGbeocCAAAVBQAADgAAAAAAAAAAAAAAAAAuAgAAZHJzL2Uyb0RvYy54bWxQSwECLQAUAAYACAAA&#10;ACEAwcXvD90AAAAIAQAADwAAAAAAAAAAAAAAAADhBAAAZHJzL2Rvd25yZXYueG1sUEsFBgAAAAAE&#10;AAQA8wAAAOsFAAAAAA==&#10;" stroked="f">
                <v:textbox inset="5.85pt,.7pt,5.85pt,.7pt">
                  <w:txbxContent>
                    <w:p w:rsidR="00395FF2" w:rsidRPr="00795D61" w:rsidRDefault="00395FF2" w:rsidP="00395FF2">
                      <w:pPr>
                        <w:rPr>
                          <w:sz w:val="18"/>
                        </w:rPr>
                      </w:pPr>
                      <w:r w:rsidRPr="00795D61">
                        <w:rPr>
                          <w:rFonts w:hint="eastAsia"/>
                          <w:sz w:val="18"/>
                        </w:rPr>
                        <w:t>図１コッコロ</w:t>
                      </w:r>
                      <w:r w:rsidR="00A05C6C">
                        <w:rPr>
                          <w:rFonts w:hint="eastAsia"/>
                          <w:sz w:val="18"/>
                        </w:rPr>
                        <w:t>イラスト</w:t>
                      </w:r>
                    </w:p>
                  </w:txbxContent>
                </v:textbox>
              </v:shape>
            </w:pict>
          </mc:Fallback>
        </mc:AlternateContent>
      </w:r>
    </w:p>
    <w:p w:rsidR="00395FF2" w:rsidRDefault="00395FF2" w:rsidP="00395FF2"/>
    <w:p w:rsidR="00395FF2" w:rsidRPr="002F5FD9" w:rsidRDefault="00395FF2" w:rsidP="002F5FD9"/>
    <w:sectPr w:rsidR="00395FF2" w:rsidRPr="002F5FD9" w:rsidSect="00593F66">
      <w:headerReference w:type="default" r:id="rId12"/>
      <w:footerReference w:type="even" r:id="rId13"/>
      <w:footerReference w:type="default" r:id="rId14"/>
      <w:pgSz w:w="11906" w:h="16838" w:code="9"/>
      <w:pgMar w:top="1247" w:right="851" w:bottom="1247" w:left="964" w:header="851" w:footer="992" w:gutter="0"/>
      <w:cols w:space="425"/>
      <w:docGrid w:type="linesAndChars" w:linePitch="328"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ED" w:rsidRDefault="00334AED">
      <w:r>
        <w:separator/>
      </w:r>
    </w:p>
  </w:endnote>
  <w:endnote w:type="continuationSeparator" w:id="0">
    <w:p w:rsidR="00334AED" w:rsidRDefault="0033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Gothic">
    <w:altName w:val="BIZ"/>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8D" w:rsidRDefault="00A47F8D" w:rsidP="00957A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7F8D" w:rsidRDefault="00A47F8D" w:rsidP="00A47F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8D" w:rsidRDefault="00A47F8D" w:rsidP="00957A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9248E">
      <w:rPr>
        <w:rStyle w:val="a8"/>
        <w:noProof/>
      </w:rPr>
      <w:t>5</w:t>
    </w:r>
    <w:r>
      <w:rPr>
        <w:rStyle w:val="a8"/>
      </w:rPr>
      <w:fldChar w:fldCharType="end"/>
    </w:r>
  </w:p>
  <w:p w:rsidR="00A47F8D" w:rsidRDefault="00A47F8D" w:rsidP="00A47F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ED" w:rsidRDefault="00334AED">
      <w:r>
        <w:separator/>
      </w:r>
    </w:p>
  </w:footnote>
  <w:footnote w:type="continuationSeparator" w:id="0">
    <w:p w:rsidR="00334AED" w:rsidRDefault="0033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6D" w:rsidRDefault="00770E6D" w:rsidP="001341ED">
    <w:pPr>
      <w:pStyle w:val="a5"/>
      <w:tabs>
        <w:tab w:val="clear" w:pos="4252"/>
        <w:tab w:val="clear" w:pos="8504"/>
        <w:tab w:val="center" w:pos="4960"/>
        <w:tab w:val="right" w:pos="9921"/>
      </w:tabs>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821"/>
    <w:multiLevelType w:val="hybridMultilevel"/>
    <w:tmpl w:val="6090F76A"/>
    <w:lvl w:ilvl="0" w:tplc="F60263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E2ED3"/>
    <w:multiLevelType w:val="hybridMultilevel"/>
    <w:tmpl w:val="740C5640"/>
    <w:lvl w:ilvl="0" w:tplc="C0842EE6">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D04B8"/>
    <w:multiLevelType w:val="hybridMultilevel"/>
    <w:tmpl w:val="CB6A329E"/>
    <w:lvl w:ilvl="0" w:tplc="B57611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45A0A"/>
    <w:multiLevelType w:val="hybridMultilevel"/>
    <w:tmpl w:val="3A46E63E"/>
    <w:lvl w:ilvl="0" w:tplc="C9EA94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D323F1"/>
    <w:multiLevelType w:val="hybridMultilevel"/>
    <w:tmpl w:val="1D8866A6"/>
    <w:lvl w:ilvl="0" w:tplc="403E1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5710A"/>
    <w:multiLevelType w:val="hybridMultilevel"/>
    <w:tmpl w:val="3E5CA90C"/>
    <w:lvl w:ilvl="0" w:tplc="AA8C6FD8">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A3E25"/>
    <w:multiLevelType w:val="hybridMultilevel"/>
    <w:tmpl w:val="9A5071E8"/>
    <w:lvl w:ilvl="0" w:tplc="B616FCC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112FD"/>
    <w:multiLevelType w:val="hybridMultilevel"/>
    <w:tmpl w:val="6B0C3A74"/>
    <w:lvl w:ilvl="0" w:tplc="F53A51E6">
      <w:start w:val="1"/>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30C246A0"/>
    <w:multiLevelType w:val="hybridMultilevel"/>
    <w:tmpl w:val="1CF2CB5C"/>
    <w:lvl w:ilvl="0" w:tplc="7AE04290">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31AC4557"/>
    <w:multiLevelType w:val="hybridMultilevel"/>
    <w:tmpl w:val="75469E2A"/>
    <w:lvl w:ilvl="0" w:tplc="035E96C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34CC32EA"/>
    <w:multiLevelType w:val="hybridMultilevel"/>
    <w:tmpl w:val="AB28ADBC"/>
    <w:lvl w:ilvl="0" w:tplc="009837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D35DF"/>
    <w:multiLevelType w:val="hybridMultilevel"/>
    <w:tmpl w:val="018A8660"/>
    <w:lvl w:ilvl="0" w:tplc="545A59CA">
      <w:start w:val="1"/>
      <w:numFmt w:val="aiueo"/>
      <w:lvlText w:val="（%1）"/>
      <w:lvlJc w:val="left"/>
      <w:pPr>
        <w:tabs>
          <w:tab w:val="num" w:pos="1169"/>
        </w:tabs>
        <w:ind w:left="1169" w:hanging="72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12" w15:restartNumberingAfterBreak="0">
    <w:nsid w:val="36DC57E0"/>
    <w:multiLevelType w:val="hybridMultilevel"/>
    <w:tmpl w:val="8BC80110"/>
    <w:lvl w:ilvl="0" w:tplc="19B23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D60A2"/>
    <w:multiLevelType w:val="hybridMultilevel"/>
    <w:tmpl w:val="33A48C8E"/>
    <w:lvl w:ilvl="0" w:tplc="E6722C56">
      <w:start w:val="1"/>
      <w:numFmt w:val="bullet"/>
      <w:lvlText w:val="※"/>
      <w:lvlJc w:val="left"/>
      <w:pPr>
        <w:ind w:left="1236" w:hanging="360"/>
      </w:pPr>
      <w:rPr>
        <w:rFonts w:ascii="ＭＳ ゴシック" w:eastAsia="ＭＳ ゴシック" w:hAnsi="ＭＳ ゴシック" w:cs="Times New Roman"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14" w15:restartNumberingAfterBreak="0">
    <w:nsid w:val="45533B80"/>
    <w:multiLevelType w:val="hybridMultilevel"/>
    <w:tmpl w:val="47561F74"/>
    <w:lvl w:ilvl="0" w:tplc="B30098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1E4DD8"/>
    <w:multiLevelType w:val="hybridMultilevel"/>
    <w:tmpl w:val="998891B2"/>
    <w:lvl w:ilvl="0" w:tplc="C5303E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DE319B"/>
    <w:multiLevelType w:val="hybridMultilevel"/>
    <w:tmpl w:val="9F4CCCEC"/>
    <w:lvl w:ilvl="0" w:tplc="8D3A80A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5D606F91"/>
    <w:multiLevelType w:val="hybridMultilevel"/>
    <w:tmpl w:val="A8101040"/>
    <w:lvl w:ilvl="0" w:tplc="8DA6BD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5E0D4F"/>
    <w:multiLevelType w:val="hybridMultilevel"/>
    <w:tmpl w:val="98244498"/>
    <w:lvl w:ilvl="0" w:tplc="47C4A6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0005B7"/>
    <w:multiLevelType w:val="hybridMultilevel"/>
    <w:tmpl w:val="543A8FD6"/>
    <w:lvl w:ilvl="0" w:tplc="6C52F4F2">
      <w:start w:val="1"/>
      <w:numFmt w:val="decimalEnclosedCircle"/>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BC361C"/>
    <w:multiLevelType w:val="hybridMultilevel"/>
    <w:tmpl w:val="B4CC658E"/>
    <w:lvl w:ilvl="0" w:tplc="6608B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D3430B"/>
    <w:multiLevelType w:val="hybridMultilevel"/>
    <w:tmpl w:val="36D045F0"/>
    <w:lvl w:ilvl="0" w:tplc="E75091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8"/>
  </w:num>
  <w:num w:numId="3">
    <w:abstractNumId w:val="14"/>
  </w:num>
  <w:num w:numId="4">
    <w:abstractNumId w:val="7"/>
  </w:num>
  <w:num w:numId="5">
    <w:abstractNumId w:val="5"/>
  </w:num>
  <w:num w:numId="6">
    <w:abstractNumId w:val="3"/>
  </w:num>
  <w:num w:numId="7">
    <w:abstractNumId w:val="15"/>
  </w:num>
  <w:num w:numId="8">
    <w:abstractNumId w:val="10"/>
  </w:num>
  <w:num w:numId="9">
    <w:abstractNumId w:val="16"/>
  </w:num>
  <w:num w:numId="10">
    <w:abstractNumId w:val="0"/>
  </w:num>
  <w:num w:numId="11">
    <w:abstractNumId w:val="9"/>
  </w:num>
  <w:num w:numId="12">
    <w:abstractNumId w:val="17"/>
  </w:num>
  <w:num w:numId="13">
    <w:abstractNumId w:val="2"/>
  </w:num>
  <w:num w:numId="14">
    <w:abstractNumId w:val="11"/>
  </w:num>
  <w:num w:numId="15">
    <w:abstractNumId w:val="20"/>
  </w:num>
  <w:num w:numId="16">
    <w:abstractNumId w:val="12"/>
  </w:num>
  <w:num w:numId="17">
    <w:abstractNumId w:val="21"/>
  </w:num>
  <w:num w:numId="18">
    <w:abstractNumId w:val="6"/>
  </w:num>
  <w:num w:numId="19">
    <w:abstractNumId w:val="4"/>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E4"/>
    <w:rsid w:val="00012EDB"/>
    <w:rsid w:val="00025524"/>
    <w:rsid w:val="00034F21"/>
    <w:rsid w:val="000638B4"/>
    <w:rsid w:val="00070C25"/>
    <w:rsid w:val="00075BC7"/>
    <w:rsid w:val="000822C3"/>
    <w:rsid w:val="00085E3D"/>
    <w:rsid w:val="000A05E5"/>
    <w:rsid w:val="000C47ED"/>
    <w:rsid w:val="000D019C"/>
    <w:rsid w:val="000D4CAB"/>
    <w:rsid w:val="000D7BF3"/>
    <w:rsid w:val="000E71C2"/>
    <w:rsid w:val="00105A96"/>
    <w:rsid w:val="00110BF3"/>
    <w:rsid w:val="001113D8"/>
    <w:rsid w:val="001137B5"/>
    <w:rsid w:val="001179F1"/>
    <w:rsid w:val="0013366A"/>
    <w:rsid w:val="001341ED"/>
    <w:rsid w:val="00151787"/>
    <w:rsid w:val="00160C2A"/>
    <w:rsid w:val="001642F0"/>
    <w:rsid w:val="00170ECB"/>
    <w:rsid w:val="001715DB"/>
    <w:rsid w:val="001716DC"/>
    <w:rsid w:val="0019222A"/>
    <w:rsid w:val="00192BEA"/>
    <w:rsid w:val="001A5C8C"/>
    <w:rsid w:val="001E1614"/>
    <w:rsid w:val="001E5FD8"/>
    <w:rsid w:val="001E7CA2"/>
    <w:rsid w:val="001F458C"/>
    <w:rsid w:val="001F685B"/>
    <w:rsid w:val="002022D9"/>
    <w:rsid w:val="00224432"/>
    <w:rsid w:val="002253A2"/>
    <w:rsid w:val="00227E7F"/>
    <w:rsid w:val="002410F9"/>
    <w:rsid w:val="00245A8D"/>
    <w:rsid w:val="00251AB5"/>
    <w:rsid w:val="00255800"/>
    <w:rsid w:val="002629F1"/>
    <w:rsid w:val="002778AC"/>
    <w:rsid w:val="00290035"/>
    <w:rsid w:val="0029141B"/>
    <w:rsid w:val="00295C97"/>
    <w:rsid w:val="002A21FA"/>
    <w:rsid w:val="002B7ADF"/>
    <w:rsid w:val="002C4A62"/>
    <w:rsid w:val="002F0260"/>
    <w:rsid w:val="002F5CC4"/>
    <w:rsid w:val="002F5FD9"/>
    <w:rsid w:val="003103D8"/>
    <w:rsid w:val="003110CE"/>
    <w:rsid w:val="00312E99"/>
    <w:rsid w:val="003136B1"/>
    <w:rsid w:val="00327776"/>
    <w:rsid w:val="00334AED"/>
    <w:rsid w:val="003639E4"/>
    <w:rsid w:val="003659AE"/>
    <w:rsid w:val="00381363"/>
    <w:rsid w:val="00395FF2"/>
    <w:rsid w:val="003973A8"/>
    <w:rsid w:val="003A491D"/>
    <w:rsid w:val="003C0A0E"/>
    <w:rsid w:val="003C1DE6"/>
    <w:rsid w:val="003C712A"/>
    <w:rsid w:val="003F0500"/>
    <w:rsid w:val="004015C2"/>
    <w:rsid w:val="0042712D"/>
    <w:rsid w:val="0043054C"/>
    <w:rsid w:val="00435629"/>
    <w:rsid w:val="00437586"/>
    <w:rsid w:val="00445A31"/>
    <w:rsid w:val="00445B43"/>
    <w:rsid w:val="004467B6"/>
    <w:rsid w:val="00456295"/>
    <w:rsid w:val="00497592"/>
    <w:rsid w:val="004A099A"/>
    <w:rsid w:val="004A0CD1"/>
    <w:rsid w:val="004B4512"/>
    <w:rsid w:val="004B5D64"/>
    <w:rsid w:val="004E2262"/>
    <w:rsid w:val="004E5EEE"/>
    <w:rsid w:val="004E74DE"/>
    <w:rsid w:val="004E7855"/>
    <w:rsid w:val="004F249D"/>
    <w:rsid w:val="004F686C"/>
    <w:rsid w:val="005117DB"/>
    <w:rsid w:val="005178EF"/>
    <w:rsid w:val="005252EF"/>
    <w:rsid w:val="0053392A"/>
    <w:rsid w:val="00534792"/>
    <w:rsid w:val="005369D1"/>
    <w:rsid w:val="0054519F"/>
    <w:rsid w:val="00560F27"/>
    <w:rsid w:val="00561E47"/>
    <w:rsid w:val="00561FC5"/>
    <w:rsid w:val="00582D3C"/>
    <w:rsid w:val="00593F66"/>
    <w:rsid w:val="00595CBE"/>
    <w:rsid w:val="005979BF"/>
    <w:rsid w:val="005A0C32"/>
    <w:rsid w:val="005A7ECB"/>
    <w:rsid w:val="005C5016"/>
    <w:rsid w:val="005D2EFB"/>
    <w:rsid w:val="005D3B9A"/>
    <w:rsid w:val="005D51D6"/>
    <w:rsid w:val="005E5E59"/>
    <w:rsid w:val="005F49EF"/>
    <w:rsid w:val="00611A0E"/>
    <w:rsid w:val="006173DB"/>
    <w:rsid w:val="00622820"/>
    <w:rsid w:val="00625D09"/>
    <w:rsid w:val="0062641A"/>
    <w:rsid w:val="006328A3"/>
    <w:rsid w:val="00647E39"/>
    <w:rsid w:val="006709B5"/>
    <w:rsid w:val="00695BE7"/>
    <w:rsid w:val="006A1474"/>
    <w:rsid w:val="006A6400"/>
    <w:rsid w:val="006B21DF"/>
    <w:rsid w:val="006C4E55"/>
    <w:rsid w:val="006E31CD"/>
    <w:rsid w:val="007001AC"/>
    <w:rsid w:val="00707321"/>
    <w:rsid w:val="007244C3"/>
    <w:rsid w:val="007255ED"/>
    <w:rsid w:val="00726D85"/>
    <w:rsid w:val="0074103A"/>
    <w:rsid w:val="007538A3"/>
    <w:rsid w:val="0077034D"/>
    <w:rsid w:val="00770E6D"/>
    <w:rsid w:val="007739F0"/>
    <w:rsid w:val="0077501B"/>
    <w:rsid w:val="00781F2A"/>
    <w:rsid w:val="00783912"/>
    <w:rsid w:val="0079248E"/>
    <w:rsid w:val="0079375A"/>
    <w:rsid w:val="00795D61"/>
    <w:rsid w:val="00796149"/>
    <w:rsid w:val="007A1DF8"/>
    <w:rsid w:val="007A2606"/>
    <w:rsid w:val="007A5A12"/>
    <w:rsid w:val="007B4C06"/>
    <w:rsid w:val="007C773F"/>
    <w:rsid w:val="007D6394"/>
    <w:rsid w:val="007D69CA"/>
    <w:rsid w:val="007E371C"/>
    <w:rsid w:val="007E4ECF"/>
    <w:rsid w:val="007E71BE"/>
    <w:rsid w:val="0080551A"/>
    <w:rsid w:val="00805CA7"/>
    <w:rsid w:val="0081494D"/>
    <w:rsid w:val="00815B91"/>
    <w:rsid w:val="00817F97"/>
    <w:rsid w:val="0082573C"/>
    <w:rsid w:val="00827BAA"/>
    <w:rsid w:val="00833017"/>
    <w:rsid w:val="008405E2"/>
    <w:rsid w:val="008427EA"/>
    <w:rsid w:val="008553AB"/>
    <w:rsid w:val="0086287A"/>
    <w:rsid w:val="00863D1B"/>
    <w:rsid w:val="00877EC1"/>
    <w:rsid w:val="008A186A"/>
    <w:rsid w:val="008A41AB"/>
    <w:rsid w:val="008B53E1"/>
    <w:rsid w:val="008D5019"/>
    <w:rsid w:val="008D7D09"/>
    <w:rsid w:val="008E3B9E"/>
    <w:rsid w:val="0090705D"/>
    <w:rsid w:val="0090720B"/>
    <w:rsid w:val="00922169"/>
    <w:rsid w:val="009252D0"/>
    <w:rsid w:val="00930C6D"/>
    <w:rsid w:val="009368F9"/>
    <w:rsid w:val="00936936"/>
    <w:rsid w:val="00941FFD"/>
    <w:rsid w:val="0094788D"/>
    <w:rsid w:val="00952B95"/>
    <w:rsid w:val="00954430"/>
    <w:rsid w:val="00957A94"/>
    <w:rsid w:val="00960CEA"/>
    <w:rsid w:val="009759F0"/>
    <w:rsid w:val="00977E54"/>
    <w:rsid w:val="00984112"/>
    <w:rsid w:val="00991CD0"/>
    <w:rsid w:val="00994C20"/>
    <w:rsid w:val="009974F0"/>
    <w:rsid w:val="009A28EF"/>
    <w:rsid w:val="009A5508"/>
    <w:rsid w:val="009A69CB"/>
    <w:rsid w:val="009A73FF"/>
    <w:rsid w:val="009B32A9"/>
    <w:rsid w:val="009B6ADF"/>
    <w:rsid w:val="009B6F49"/>
    <w:rsid w:val="009C552C"/>
    <w:rsid w:val="009D52BB"/>
    <w:rsid w:val="009E1FDB"/>
    <w:rsid w:val="009F2D20"/>
    <w:rsid w:val="00A046C4"/>
    <w:rsid w:val="00A05C6C"/>
    <w:rsid w:val="00A119B4"/>
    <w:rsid w:val="00A31EE8"/>
    <w:rsid w:val="00A43562"/>
    <w:rsid w:val="00A47F8D"/>
    <w:rsid w:val="00A619DB"/>
    <w:rsid w:val="00A94811"/>
    <w:rsid w:val="00AA1AAA"/>
    <w:rsid w:val="00AA6F48"/>
    <w:rsid w:val="00AB7CA3"/>
    <w:rsid w:val="00AC5FBF"/>
    <w:rsid w:val="00AC62E4"/>
    <w:rsid w:val="00AD0484"/>
    <w:rsid w:val="00AD37EA"/>
    <w:rsid w:val="00AD428A"/>
    <w:rsid w:val="00AD79F9"/>
    <w:rsid w:val="00AE0FA4"/>
    <w:rsid w:val="00AE1DE1"/>
    <w:rsid w:val="00B14608"/>
    <w:rsid w:val="00B213F4"/>
    <w:rsid w:val="00B2627D"/>
    <w:rsid w:val="00B27275"/>
    <w:rsid w:val="00B362B1"/>
    <w:rsid w:val="00B4165B"/>
    <w:rsid w:val="00B45652"/>
    <w:rsid w:val="00B75267"/>
    <w:rsid w:val="00B752EB"/>
    <w:rsid w:val="00B7608E"/>
    <w:rsid w:val="00B932A8"/>
    <w:rsid w:val="00BA2835"/>
    <w:rsid w:val="00BA5DB3"/>
    <w:rsid w:val="00BA5DDA"/>
    <w:rsid w:val="00BC45D8"/>
    <w:rsid w:val="00BC673E"/>
    <w:rsid w:val="00BC74C7"/>
    <w:rsid w:val="00BE4D4F"/>
    <w:rsid w:val="00BF042D"/>
    <w:rsid w:val="00BF334F"/>
    <w:rsid w:val="00C07FF1"/>
    <w:rsid w:val="00C12EEA"/>
    <w:rsid w:val="00C34B5F"/>
    <w:rsid w:val="00C3687F"/>
    <w:rsid w:val="00C44D96"/>
    <w:rsid w:val="00C57CD1"/>
    <w:rsid w:val="00C639D9"/>
    <w:rsid w:val="00C64819"/>
    <w:rsid w:val="00C875DA"/>
    <w:rsid w:val="00C92205"/>
    <w:rsid w:val="00C95366"/>
    <w:rsid w:val="00CA60F5"/>
    <w:rsid w:val="00CB3E3C"/>
    <w:rsid w:val="00CB7FC0"/>
    <w:rsid w:val="00CC0374"/>
    <w:rsid w:val="00CC3930"/>
    <w:rsid w:val="00CD0730"/>
    <w:rsid w:val="00CF2115"/>
    <w:rsid w:val="00D14889"/>
    <w:rsid w:val="00D162B5"/>
    <w:rsid w:val="00D21690"/>
    <w:rsid w:val="00D22C1D"/>
    <w:rsid w:val="00D22F2D"/>
    <w:rsid w:val="00D256BC"/>
    <w:rsid w:val="00D367F2"/>
    <w:rsid w:val="00D46C86"/>
    <w:rsid w:val="00D70F1B"/>
    <w:rsid w:val="00D80EE2"/>
    <w:rsid w:val="00D951C3"/>
    <w:rsid w:val="00DA00A0"/>
    <w:rsid w:val="00DB0A89"/>
    <w:rsid w:val="00DB1E6F"/>
    <w:rsid w:val="00DC2D8D"/>
    <w:rsid w:val="00E01377"/>
    <w:rsid w:val="00E05ED7"/>
    <w:rsid w:val="00E0652F"/>
    <w:rsid w:val="00E15952"/>
    <w:rsid w:val="00E16285"/>
    <w:rsid w:val="00E32464"/>
    <w:rsid w:val="00E326F8"/>
    <w:rsid w:val="00E40236"/>
    <w:rsid w:val="00E707F4"/>
    <w:rsid w:val="00E718B3"/>
    <w:rsid w:val="00E914E3"/>
    <w:rsid w:val="00E92DDD"/>
    <w:rsid w:val="00EA0D34"/>
    <w:rsid w:val="00EB03F1"/>
    <w:rsid w:val="00EB269E"/>
    <w:rsid w:val="00ED7F28"/>
    <w:rsid w:val="00F362C6"/>
    <w:rsid w:val="00F40901"/>
    <w:rsid w:val="00F62AFE"/>
    <w:rsid w:val="00F75AAB"/>
    <w:rsid w:val="00F80DD4"/>
    <w:rsid w:val="00F8147A"/>
    <w:rsid w:val="00F87018"/>
    <w:rsid w:val="00F95D67"/>
    <w:rsid w:val="00FC0951"/>
    <w:rsid w:val="00FF3AF9"/>
    <w:rsid w:val="00FF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9E2792"/>
  <w15:chartTrackingRefBased/>
  <w15:docId w15:val="{DE5324E5-9C55-42EA-A11E-5A3CB2C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E4"/>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249D"/>
    <w:rPr>
      <w:color w:val="0000FF"/>
      <w:u w:val="single"/>
    </w:rPr>
  </w:style>
  <w:style w:type="paragraph" w:styleId="a4">
    <w:name w:val="Date"/>
    <w:basedOn w:val="a"/>
    <w:next w:val="a"/>
    <w:rsid w:val="00312E99"/>
  </w:style>
  <w:style w:type="paragraph" w:styleId="a5">
    <w:name w:val="header"/>
    <w:basedOn w:val="a"/>
    <w:rsid w:val="00D46C86"/>
    <w:pPr>
      <w:tabs>
        <w:tab w:val="center" w:pos="4252"/>
        <w:tab w:val="right" w:pos="8504"/>
      </w:tabs>
      <w:snapToGrid w:val="0"/>
    </w:pPr>
  </w:style>
  <w:style w:type="paragraph" w:styleId="a6">
    <w:name w:val="footer"/>
    <w:basedOn w:val="a"/>
    <w:rsid w:val="00D46C86"/>
    <w:pPr>
      <w:tabs>
        <w:tab w:val="center" w:pos="4252"/>
        <w:tab w:val="right" w:pos="8504"/>
      </w:tabs>
      <w:snapToGrid w:val="0"/>
    </w:pPr>
  </w:style>
  <w:style w:type="table" w:styleId="a7">
    <w:name w:val="Table Grid"/>
    <w:basedOn w:val="a1"/>
    <w:rsid w:val="00536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47F8D"/>
  </w:style>
  <w:style w:type="paragraph" w:styleId="a9">
    <w:name w:val="Balloon Text"/>
    <w:basedOn w:val="a"/>
    <w:link w:val="aa"/>
    <w:rsid w:val="007255ED"/>
    <w:rPr>
      <w:rFonts w:ascii="游ゴシック Light" w:eastAsia="游ゴシック Light" w:hAnsi="游ゴシック Light"/>
      <w:sz w:val="18"/>
      <w:szCs w:val="18"/>
    </w:rPr>
  </w:style>
  <w:style w:type="character" w:customStyle="1" w:styleId="aa">
    <w:name w:val="吹き出し (文字)"/>
    <w:link w:val="a9"/>
    <w:rsid w:val="007255ED"/>
    <w:rPr>
      <w:rFonts w:ascii="游ゴシック Light" w:eastAsia="游ゴシック Light" w:hAnsi="游ゴシック Light" w:cs="Times New Roman"/>
      <w:kern w:val="2"/>
      <w:sz w:val="18"/>
      <w:szCs w:val="18"/>
    </w:rPr>
  </w:style>
  <w:style w:type="paragraph" w:customStyle="1" w:styleId="Default">
    <w:name w:val="Default"/>
    <w:rsid w:val="002022D9"/>
    <w:pPr>
      <w:widowControl w:val="0"/>
      <w:autoSpaceDE w:val="0"/>
      <w:autoSpaceDN w:val="0"/>
      <w:adjustRightInd w:val="0"/>
    </w:pPr>
    <w:rPr>
      <w:rFonts w:ascii="BIZ UDGothic" w:hAnsi="BIZ UDGothic" w:cs="BIZ UD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ken@pref.kumamoto.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12513;&#12540;&#12523;&#12450;&#12489;&#12524;&#12473;&#65306;jinken@pref.kumamoto.lg.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8153-491D-4D0A-A3B3-D2A7E0F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4329</Words>
  <Characters>461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熊本県人権啓発キャラクター「コッコロ」の着ぐるみを</vt:lpstr>
      <vt:lpstr>平成２４年度　熊本県人権啓発キャラクター「コッコロ」の着ぐるみを</vt:lpstr>
    </vt:vector>
  </TitlesOfParts>
  <Company>熊本県</Company>
  <LinksUpToDate>false</LinksUpToDate>
  <CharactersWithSpaces>4781</CharactersWithSpaces>
  <SharedDoc>false</SharedDoc>
  <HLinks>
    <vt:vector size="12" baseType="variant">
      <vt:variant>
        <vt:i4>1167331</vt:i4>
      </vt:variant>
      <vt:variant>
        <vt:i4>3</vt:i4>
      </vt:variant>
      <vt:variant>
        <vt:i4>0</vt:i4>
      </vt:variant>
      <vt:variant>
        <vt:i4>5</vt:i4>
      </vt:variant>
      <vt:variant>
        <vt:lpwstr>mailto:メールアドレス：jinken@pref.kumamoto.lg.jp</vt:lpwstr>
      </vt:variant>
      <vt:variant>
        <vt:lpwstr/>
      </vt:variant>
      <vt:variant>
        <vt:i4>7012427</vt:i4>
      </vt:variant>
      <vt:variant>
        <vt:i4>0</vt:i4>
      </vt:variant>
      <vt:variant>
        <vt:i4>0</vt:i4>
      </vt:variant>
      <vt:variant>
        <vt:i4>5</vt:i4>
      </vt:variant>
      <vt:variant>
        <vt:lpwstr>mailto:jinken@pref.kumamoto.lg.jp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1480171</cp:lastModifiedBy>
  <cp:revision>4</cp:revision>
  <cp:lastPrinted>2023-03-24T06:14:00Z</cp:lastPrinted>
  <dcterms:created xsi:type="dcterms:W3CDTF">2024-04-01T04:56:00Z</dcterms:created>
  <dcterms:modified xsi:type="dcterms:W3CDTF">2024-04-05T04:58:00Z</dcterms:modified>
</cp:coreProperties>
</file>