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41" w:rsidRDefault="00C62738">
      <w:pPr>
        <w:adjustRightInd/>
        <w:jc w:val="center"/>
        <w:rPr>
          <w:rFonts w:ascii="ＭＳ ゴシック" w:cs="Times New Roman"/>
        </w:rPr>
      </w:pPr>
      <w:r>
        <w:rPr>
          <w:rFonts w:ascii="ＭＳ ゴシック" w:hint="eastAsia"/>
          <w:color w:val="000000"/>
        </w:rPr>
        <w:t>令和５</w:t>
      </w:r>
      <w:r w:rsidR="00152541">
        <w:rPr>
          <w:rFonts w:ascii="ＭＳ ゴシック" w:hint="eastAsia"/>
          <w:color w:val="000000"/>
        </w:rPr>
        <w:t>年度新人看護職員</w:t>
      </w:r>
      <w:r w:rsidR="00F83F13">
        <w:rPr>
          <w:rFonts w:ascii="ＭＳ ゴシック" w:hint="eastAsia"/>
          <w:color w:val="000000"/>
        </w:rPr>
        <w:t>等受入</w:t>
      </w:r>
      <w:r w:rsidR="00152541">
        <w:rPr>
          <w:rFonts w:ascii="ＭＳ ゴシック" w:hint="eastAsia"/>
          <w:color w:val="000000"/>
        </w:rPr>
        <w:t>研修事業</w:t>
      </w:r>
      <w:r w:rsidR="00526B6D">
        <w:rPr>
          <w:rFonts w:ascii="ＭＳ ゴシック" w:hint="eastAsia"/>
          <w:color w:val="000000"/>
        </w:rPr>
        <w:t>費</w:t>
      </w:r>
      <w:r w:rsidR="00152541">
        <w:rPr>
          <w:rFonts w:ascii="ＭＳ ゴシック" w:hint="eastAsia"/>
          <w:color w:val="000000"/>
        </w:rPr>
        <w:t>補助金</w:t>
      </w:r>
      <w:r>
        <w:rPr>
          <w:rFonts w:ascii="ＭＳ ゴシック" w:hint="eastAsia"/>
          <w:color w:val="000000"/>
        </w:rPr>
        <w:t>について</w:t>
      </w:r>
    </w:p>
    <w:p w:rsidR="00C62738" w:rsidRPr="00C62738" w:rsidRDefault="00C62738" w:rsidP="00C62738">
      <w:pPr>
        <w:spacing w:line="434" w:lineRule="exact"/>
        <w:jc w:val="center"/>
        <w:rPr>
          <w:rFonts w:ascii="ＭＳ ゴシック" w:hAnsi="ＭＳ ゴシック" w:cs="Times New Roman"/>
          <w:kern w:val="2"/>
          <w:sz w:val="22"/>
          <w:szCs w:val="22"/>
        </w:rPr>
      </w:pPr>
      <w:r>
        <w:rPr>
          <w:rFonts w:ascii="ＭＳ ゴシック" w:cs="Times New Roman" w:hint="eastAsia"/>
        </w:rPr>
        <w:t xml:space="preserve">　　　　　　　</w:t>
      </w:r>
      <w:r w:rsidRPr="00C62738">
        <w:rPr>
          <w:rFonts w:ascii="ＭＳ ゴシック" w:hAnsi="ＭＳ ゴシック" w:cs="Times New Roman" w:hint="eastAsia"/>
          <w:kern w:val="2"/>
          <w:sz w:val="22"/>
          <w:szCs w:val="22"/>
        </w:rPr>
        <w:t>※補助金交付要制定前のため、詳細については変更となる可能性があります。</w:t>
      </w:r>
    </w:p>
    <w:p w:rsidR="00152541" w:rsidRPr="00C62738" w:rsidRDefault="00152541">
      <w:pPr>
        <w:adjustRightInd/>
        <w:rPr>
          <w:rFonts w:ascii="ＭＳ ゴシック" w:cs="Times New Roman"/>
        </w:rPr>
      </w:pPr>
    </w:p>
    <w:p w:rsidR="00152541" w:rsidRDefault="00152541">
      <w:pPr>
        <w:adjustRightInd/>
        <w:rPr>
          <w:rFonts w:ascii="ＭＳ ゴシック" w:cs="Times New Roman"/>
        </w:rPr>
      </w:pPr>
      <w:r>
        <w:rPr>
          <w:rFonts w:ascii="ＭＳ ゴシック" w:hint="eastAsia"/>
          <w:color w:val="000000"/>
        </w:rPr>
        <w:t xml:space="preserve">　（趣旨）</w:t>
      </w:r>
    </w:p>
    <w:p w:rsidR="00152541" w:rsidRDefault="00D46415">
      <w:pPr>
        <w:adjustRightInd/>
        <w:ind w:left="240" w:hanging="238"/>
        <w:rPr>
          <w:rFonts w:ascii="ＭＳ ゴシック" w:cs="Times New Roman"/>
        </w:rPr>
      </w:pPr>
      <w:r>
        <w:rPr>
          <w:rFonts w:ascii="ＭＳ ゴシック" w:hint="eastAsia"/>
          <w:color w:val="000000"/>
        </w:rPr>
        <w:t xml:space="preserve">第１条　</w:t>
      </w:r>
      <w:r w:rsidR="00152541">
        <w:rPr>
          <w:rFonts w:ascii="ＭＳ ゴシック" w:hint="eastAsia"/>
          <w:color w:val="000000"/>
        </w:rPr>
        <w:t>新人看護職員</w:t>
      </w:r>
      <w:r w:rsidR="00F83F13">
        <w:rPr>
          <w:rFonts w:ascii="ＭＳ ゴシック" w:hint="eastAsia"/>
          <w:color w:val="000000"/>
        </w:rPr>
        <w:t>等受入</w:t>
      </w:r>
      <w:r w:rsidR="00152541">
        <w:rPr>
          <w:rFonts w:ascii="ＭＳ ゴシック" w:hint="eastAsia"/>
          <w:color w:val="000000"/>
        </w:rPr>
        <w:t>研修事業</w:t>
      </w:r>
      <w:r w:rsidR="00526B6D">
        <w:rPr>
          <w:rFonts w:ascii="ＭＳ ゴシック" w:hint="eastAsia"/>
          <w:color w:val="000000"/>
        </w:rPr>
        <w:t>費</w:t>
      </w:r>
      <w:r w:rsidR="00152541">
        <w:rPr>
          <w:rFonts w:ascii="ＭＳ ゴシック" w:hint="eastAsia"/>
          <w:color w:val="000000"/>
        </w:rPr>
        <w:t>補助金</w:t>
      </w:r>
      <w:r w:rsidR="005F0CA1">
        <w:rPr>
          <w:rFonts w:ascii="ＭＳ ゴシック" w:hint="eastAsia"/>
          <w:color w:val="000000"/>
        </w:rPr>
        <w:t>（以下「補助金」という。）</w:t>
      </w:r>
      <w:r w:rsidR="00152541">
        <w:rPr>
          <w:rFonts w:ascii="ＭＳ ゴシック" w:hint="eastAsia"/>
          <w:color w:val="000000"/>
        </w:rPr>
        <w:t>の交付については、熊本県補助金等交付規則（昭和</w:t>
      </w:r>
      <w:r w:rsidR="00A85F7F">
        <w:rPr>
          <w:rFonts w:ascii="ＭＳ ゴシック" w:hAnsi="ＭＳ ゴシック" w:hint="eastAsia"/>
          <w:color w:val="000000"/>
        </w:rPr>
        <w:t>５６</w:t>
      </w:r>
      <w:r w:rsidR="00152541">
        <w:rPr>
          <w:rFonts w:ascii="ＭＳ ゴシック" w:hint="eastAsia"/>
          <w:color w:val="000000"/>
        </w:rPr>
        <w:t>年熊本県規則第</w:t>
      </w:r>
      <w:r w:rsidR="00A85F7F">
        <w:rPr>
          <w:rFonts w:ascii="ＭＳ ゴシック" w:hAnsi="ＭＳ ゴシック" w:hint="eastAsia"/>
          <w:color w:val="000000"/>
        </w:rPr>
        <w:t>３４</w:t>
      </w:r>
      <w:r w:rsidR="00152541">
        <w:rPr>
          <w:rFonts w:ascii="ＭＳ ゴシック" w:hint="eastAsia"/>
          <w:color w:val="000000"/>
        </w:rPr>
        <w:t>号）</w:t>
      </w:r>
      <w:r w:rsidR="00526B6D">
        <w:rPr>
          <w:rFonts w:ascii="ＭＳ ゴシック" w:hint="eastAsia"/>
          <w:color w:val="000000"/>
        </w:rPr>
        <w:t>、</w:t>
      </w:r>
      <w:r w:rsidR="00152541">
        <w:rPr>
          <w:rFonts w:ascii="ＭＳ ゴシック" w:hint="eastAsia"/>
          <w:color w:val="000000"/>
        </w:rPr>
        <w:t>熊本県健康福祉補助金等交付要項（以下「要項」という。）</w:t>
      </w:r>
      <w:r w:rsidR="00AC0D00">
        <w:rPr>
          <w:rFonts w:ascii="ＭＳ ゴシック" w:hint="eastAsia"/>
          <w:color w:val="000000"/>
        </w:rPr>
        <w:t>に定めるもののほか、</w:t>
      </w:r>
      <w:r w:rsidR="00152541">
        <w:rPr>
          <w:rFonts w:ascii="ＭＳ ゴシック" w:hint="eastAsia"/>
          <w:color w:val="000000"/>
        </w:rPr>
        <w:t>この要領の定めるところによる。</w:t>
      </w:r>
    </w:p>
    <w:p w:rsidR="00152541" w:rsidRDefault="00152541">
      <w:pPr>
        <w:adjustRightInd/>
        <w:ind w:left="240" w:hanging="238"/>
        <w:rPr>
          <w:rFonts w:ascii="ＭＳ ゴシック" w:cs="Times New Roman"/>
        </w:rPr>
      </w:pPr>
    </w:p>
    <w:p w:rsidR="00152541" w:rsidRDefault="00152541">
      <w:pPr>
        <w:adjustRightInd/>
        <w:rPr>
          <w:rFonts w:ascii="ＭＳ ゴシック" w:cs="Times New Roman"/>
        </w:rPr>
      </w:pPr>
      <w:r>
        <w:rPr>
          <w:rFonts w:ascii="ＭＳ ゴシック" w:hAnsi="ＭＳ ゴシック"/>
          <w:color w:val="000000"/>
        </w:rPr>
        <w:t xml:space="preserve">  </w:t>
      </w:r>
      <w:r w:rsidR="00526B6D">
        <w:rPr>
          <w:rFonts w:ascii="ＭＳ ゴシック" w:hint="eastAsia"/>
          <w:color w:val="000000"/>
        </w:rPr>
        <w:t>（補助基準額</w:t>
      </w:r>
      <w:r>
        <w:rPr>
          <w:rFonts w:ascii="ＭＳ ゴシック" w:hint="eastAsia"/>
          <w:color w:val="000000"/>
        </w:rPr>
        <w:t>）</w:t>
      </w:r>
    </w:p>
    <w:p w:rsidR="00152541" w:rsidRDefault="00152541">
      <w:pPr>
        <w:adjustRightInd/>
        <w:ind w:left="240" w:hanging="238"/>
        <w:rPr>
          <w:rFonts w:ascii="ＭＳ ゴシック"/>
          <w:color w:val="000000"/>
        </w:rPr>
      </w:pPr>
      <w:r>
        <w:rPr>
          <w:rFonts w:ascii="ＭＳ ゴシック" w:hint="eastAsia"/>
          <w:color w:val="000000"/>
        </w:rPr>
        <w:t xml:space="preserve">第２条　</w:t>
      </w:r>
      <w:r w:rsidR="00526B6D">
        <w:rPr>
          <w:rFonts w:ascii="ＭＳ ゴシック" w:hint="eastAsia"/>
          <w:color w:val="000000"/>
        </w:rPr>
        <w:t>補助基準額</w:t>
      </w:r>
      <w:r w:rsidR="00A11B18">
        <w:rPr>
          <w:rFonts w:ascii="ＭＳ ゴシック" w:hint="eastAsia"/>
          <w:color w:val="000000"/>
        </w:rPr>
        <w:t>は、</w:t>
      </w:r>
      <w:r>
        <w:rPr>
          <w:rFonts w:ascii="ＭＳ ゴシック" w:hint="eastAsia"/>
          <w:color w:val="000000"/>
        </w:rPr>
        <w:t>別表１</w:t>
      </w:r>
      <w:r w:rsidR="00A11B18">
        <w:rPr>
          <w:rFonts w:ascii="ＭＳ ゴシック" w:hint="eastAsia"/>
          <w:color w:val="000000"/>
        </w:rPr>
        <w:t>のとおりとする</w:t>
      </w:r>
      <w:r>
        <w:rPr>
          <w:rFonts w:ascii="ＭＳ ゴシック" w:hint="eastAsia"/>
          <w:color w:val="000000"/>
        </w:rPr>
        <w:t>。</w:t>
      </w:r>
    </w:p>
    <w:p w:rsidR="00204BC6" w:rsidRDefault="00204BC6">
      <w:pPr>
        <w:adjustRightInd/>
        <w:ind w:left="240" w:hanging="238"/>
        <w:rPr>
          <w:rFonts w:ascii="ＭＳ ゴシック"/>
          <w:color w:val="000000"/>
        </w:rPr>
      </w:pPr>
    </w:p>
    <w:p w:rsidR="00204BC6" w:rsidRDefault="00204BC6">
      <w:pPr>
        <w:adjustRightInd/>
        <w:ind w:left="240" w:hanging="238"/>
        <w:rPr>
          <w:rFonts w:ascii="ＭＳ ゴシック"/>
          <w:color w:val="000000"/>
        </w:rPr>
      </w:pPr>
      <w:r>
        <w:rPr>
          <w:rFonts w:ascii="ＭＳ ゴシック" w:hint="eastAsia"/>
          <w:color w:val="000000"/>
        </w:rPr>
        <w:t xml:space="preserve">　（補助対象期間）</w:t>
      </w:r>
    </w:p>
    <w:p w:rsidR="00204BC6" w:rsidRDefault="00C62738">
      <w:pPr>
        <w:adjustRightInd/>
        <w:ind w:left="240" w:hanging="238"/>
        <w:rPr>
          <w:rFonts w:ascii="ＭＳ ゴシック" w:cs="Times New Roman"/>
        </w:rPr>
      </w:pPr>
      <w:r>
        <w:rPr>
          <w:rFonts w:ascii="ＭＳ ゴシック" w:hint="eastAsia"/>
          <w:color w:val="000000"/>
        </w:rPr>
        <w:t xml:space="preserve">第３条　補助の対象となる期間は、令和　</w:t>
      </w:r>
      <w:r w:rsidR="0077141B">
        <w:rPr>
          <w:rFonts w:ascii="ＭＳ ゴシック" w:hint="eastAsia"/>
          <w:color w:val="000000"/>
        </w:rPr>
        <w:t>年</w:t>
      </w:r>
      <w:r>
        <w:rPr>
          <w:rFonts w:ascii="ＭＳ ゴシック" w:hint="eastAsia"/>
          <w:color w:val="000000"/>
        </w:rPr>
        <w:t xml:space="preserve">　月　日から令和　</w:t>
      </w:r>
      <w:r w:rsidR="004B747F">
        <w:rPr>
          <w:rFonts w:ascii="ＭＳ ゴシック" w:hint="eastAsia"/>
          <w:color w:val="000000"/>
        </w:rPr>
        <w:t>年</w:t>
      </w:r>
      <w:r>
        <w:rPr>
          <w:rFonts w:ascii="ＭＳ ゴシック" w:hint="eastAsia"/>
          <w:color w:val="000000"/>
        </w:rPr>
        <w:t xml:space="preserve">　月　</w:t>
      </w:r>
      <w:r w:rsidR="00204BC6">
        <w:rPr>
          <w:rFonts w:ascii="ＭＳ ゴシック" w:hint="eastAsia"/>
          <w:color w:val="000000"/>
        </w:rPr>
        <w:t>日までとする。</w:t>
      </w:r>
    </w:p>
    <w:p w:rsidR="00152541" w:rsidRPr="00F83F13" w:rsidRDefault="00152541">
      <w:pPr>
        <w:adjustRightInd/>
        <w:ind w:left="240" w:hanging="238"/>
        <w:rPr>
          <w:rFonts w:ascii="ＭＳ ゴシック" w:cs="Times New Roman"/>
        </w:rPr>
      </w:pPr>
    </w:p>
    <w:p w:rsidR="00152541" w:rsidRDefault="00152541">
      <w:pPr>
        <w:adjustRightInd/>
        <w:ind w:left="240" w:hanging="238"/>
        <w:rPr>
          <w:rFonts w:ascii="ＭＳ ゴシック" w:cs="Times New Roman"/>
        </w:rPr>
      </w:pPr>
      <w:r>
        <w:rPr>
          <w:rFonts w:ascii="ＭＳ ゴシック" w:hAnsi="ＭＳ ゴシック"/>
          <w:color w:val="000000"/>
        </w:rPr>
        <w:t xml:space="preserve">  </w:t>
      </w:r>
      <w:r>
        <w:rPr>
          <w:rFonts w:ascii="ＭＳ ゴシック" w:hint="eastAsia"/>
          <w:color w:val="000000"/>
        </w:rPr>
        <w:t>（交付申請）</w:t>
      </w:r>
    </w:p>
    <w:p w:rsidR="00BE4E9B" w:rsidRDefault="00C62738" w:rsidP="00BE4E9B">
      <w:pPr>
        <w:adjustRightInd/>
        <w:ind w:left="240" w:hangingChars="100" w:hanging="240"/>
      </w:pPr>
      <w:r>
        <w:rPr>
          <w:rFonts w:hint="eastAsia"/>
        </w:rPr>
        <w:t xml:space="preserve">第４条　要項第３条第２項第１号の申請書は、令和　</w:t>
      </w:r>
      <w:r w:rsidR="00516BE5">
        <w:rPr>
          <w:rFonts w:hint="eastAsia"/>
        </w:rPr>
        <w:t>年</w:t>
      </w:r>
      <w:r>
        <w:rPr>
          <w:rFonts w:hint="eastAsia"/>
        </w:rPr>
        <w:t xml:space="preserve">（　年）　月　</w:t>
      </w:r>
      <w:r w:rsidR="00BE4E9B">
        <w:rPr>
          <w:rFonts w:hint="eastAsia"/>
        </w:rPr>
        <w:t>日までに提出するものとし、提出部数は１部とする。</w:t>
      </w:r>
    </w:p>
    <w:p w:rsidR="00BE4E9B" w:rsidRDefault="00BE4E9B" w:rsidP="00BE4E9B">
      <w:pPr>
        <w:adjustRightInd/>
        <w:rPr>
          <w:rFonts w:cs="Times New Roman"/>
        </w:rPr>
      </w:pPr>
      <w:r>
        <w:rPr>
          <w:rFonts w:hint="eastAsia"/>
        </w:rPr>
        <w:t>２　要項第３条第２項第１号の事業計画書は、別記第１号様式によるものとする。</w:t>
      </w:r>
    </w:p>
    <w:p w:rsidR="00BE4E9B" w:rsidRDefault="00BE4E9B" w:rsidP="00BE4E9B">
      <w:pPr>
        <w:adjustRightInd/>
        <w:ind w:left="240" w:hangingChars="100" w:hanging="240"/>
        <w:rPr>
          <w:rFonts w:cs="Times New Roman"/>
        </w:rPr>
      </w:pPr>
      <w:r>
        <w:rPr>
          <w:rFonts w:hint="eastAsia"/>
        </w:rPr>
        <w:t>３　要項第３条第２項第３号のその他必要とする書類は、別表２に掲げる書類とする。</w:t>
      </w:r>
    </w:p>
    <w:p w:rsidR="00152541" w:rsidRPr="00BE4E9B" w:rsidRDefault="00152541">
      <w:pPr>
        <w:adjustRightInd/>
        <w:ind w:left="240" w:hanging="238"/>
        <w:rPr>
          <w:rFonts w:ascii="ＭＳ ゴシック" w:cs="Times New Roman"/>
        </w:rPr>
      </w:pPr>
    </w:p>
    <w:p w:rsidR="00152541" w:rsidRDefault="00152541">
      <w:pPr>
        <w:adjustRightInd/>
        <w:rPr>
          <w:rFonts w:ascii="ＭＳ ゴシック" w:cs="Times New Roman"/>
        </w:rPr>
      </w:pPr>
      <w:r>
        <w:rPr>
          <w:rFonts w:ascii="ＭＳ ゴシック" w:hint="eastAsia"/>
          <w:color w:val="000000"/>
        </w:rPr>
        <w:t xml:space="preserve">　（補助金の交付の条件）</w:t>
      </w:r>
    </w:p>
    <w:p w:rsidR="00152541" w:rsidRDefault="00152541">
      <w:pPr>
        <w:adjustRightInd/>
        <w:rPr>
          <w:rFonts w:ascii="ＭＳ ゴシック" w:cs="Times New Roman"/>
        </w:rPr>
      </w:pPr>
      <w:r>
        <w:rPr>
          <w:rFonts w:ascii="ＭＳ ゴシック" w:hint="eastAsia"/>
          <w:color w:val="000000"/>
        </w:rPr>
        <w:t>第</w:t>
      </w:r>
      <w:r w:rsidR="00204BC6">
        <w:rPr>
          <w:rFonts w:ascii="ＭＳ ゴシック" w:hint="eastAsia"/>
          <w:color w:val="000000"/>
        </w:rPr>
        <w:t>５</w:t>
      </w:r>
      <w:r>
        <w:rPr>
          <w:rFonts w:ascii="ＭＳ ゴシック" w:hint="eastAsia"/>
          <w:color w:val="000000"/>
        </w:rPr>
        <w:t>条　補助金の交付の条件は、次に掲げる事項とする。</w:t>
      </w:r>
    </w:p>
    <w:p w:rsidR="005F0CA1" w:rsidRDefault="00F83F13" w:rsidP="005F0CA1">
      <w:pPr>
        <w:adjustRightInd/>
        <w:ind w:leftChars="100" w:left="600" w:hangingChars="150" w:hanging="360"/>
        <w:rPr>
          <w:rFonts w:ascii="ＭＳ ゴシック" w:cs="Times New Roman"/>
        </w:rPr>
      </w:pPr>
      <w:r>
        <w:rPr>
          <w:rFonts w:ascii="ＭＳ ゴシック" w:hAnsi="ＭＳ ゴシック" w:hint="eastAsia"/>
          <w:color w:val="000000"/>
        </w:rPr>
        <w:t>(</w:t>
      </w:r>
      <w:r w:rsidR="005F0CA1">
        <w:rPr>
          <w:rFonts w:ascii="ＭＳ ゴシック" w:hint="eastAsia"/>
          <w:color w:val="000000"/>
        </w:rPr>
        <w:t xml:space="preserve">1)　</w:t>
      </w:r>
      <w:r w:rsidR="00152541">
        <w:rPr>
          <w:rFonts w:ascii="ＭＳ ゴシック" w:hint="eastAsia"/>
          <w:color w:val="000000"/>
        </w:rPr>
        <w:t>事業の内</w:t>
      </w:r>
      <w:r w:rsidR="005F0CA1">
        <w:rPr>
          <w:rFonts w:ascii="ＭＳ ゴシック" w:hint="eastAsia"/>
          <w:color w:val="000000"/>
        </w:rPr>
        <w:t>容を変更（軽微な変更を除く。）する場合には、知事の承認を受けなけ</w:t>
      </w:r>
      <w:r w:rsidR="00152541">
        <w:rPr>
          <w:rFonts w:ascii="ＭＳ ゴシック" w:hint="eastAsia"/>
          <w:color w:val="000000"/>
        </w:rPr>
        <w:t>ればならない。</w:t>
      </w:r>
    </w:p>
    <w:p w:rsidR="00152541" w:rsidRDefault="00152541" w:rsidP="005F0CA1">
      <w:pPr>
        <w:adjustRightInd/>
        <w:ind w:leftChars="100" w:left="600" w:hangingChars="150" w:hanging="360"/>
        <w:rPr>
          <w:rFonts w:ascii="ＭＳ ゴシック" w:cs="Times New Roman"/>
        </w:rPr>
      </w:pPr>
      <w:r>
        <w:rPr>
          <w:rFonts w:ascii="ＭＳ ゴシック" w:hAnsi="ＭＳ ゴシック"/>
          <w:color w:val="000000"/>
        </w:rPr>
        <w:t>(</w:t>
      </w:r>
      <w:r w:rsidR="00B748E2">
        <w:rPr>
          <w:rFonts w:ascii="ＭＳ ゴシック" w:hint="eastAsia"/>
          <w:color w:val="000000"/>
        </w:rPr>
        <w:t>2</w:t>
      </w:r>
      <w:r>
        <w:rPr>
          <w:rFonts w:ascii="ＭＳ ゴシック" w:hAnsi="ＭＳ ゴシック"/>
          <w:color w:val="000000"/>
        </w:rPr>
        <w:t>)</w:t>
      </w:r>
      <w:r w:rsidR="005F0CA1">
        <w:rPr>
          <w:rFonts w:ascii="ＭＳ ゴシック" w:hAnsi="ＭＳ ゴシック" w:hint="eastAsia"/>
          <w:color w:val="000000"/>
        </w:rPr>
        <w:t xml:space="preserve">　</w:t>
      </w:r>
      <w:r>
        <w:rPr>
          <w:rFonts w:ascii="ＭＳ ゴシック" w:hint="eastAsia"/>
          <w:color w:val="000000"/>
        </w:rPr>
        <w:t>知事の承認を受けて財産を処分することにより収入があった場合には、その収入の全部又は一部を県に納付させることがある。</w:t>
      </w:r>
    </w:p>
    <w:p w:rsidR="00152541" w:rsidRDefault="00152541" w:rsidP="005F0CA1">
      <w:pPr>
        <w:adjustRightInd/>
        <w:ind w:leftChars="100" w:left="600" w:hangingChars="150" w:hanging="360"/>
        <w:rPr>
          <w:rFonts w:ascii="ＭＳ ゴシック" w:cs="Times New Roman"/>
        </w:rPr>
      </w:pPr>
      <w:r>
        <w:rPr>
          <w:rFonts w:ascii="ＭＳ ゴシック" w:hAnsi="ＭＳ ゴシック"/>
          <w:color w:val="000000"/>
        </w:rPr>
        <w:t>(</w:t>
      </w:r>
      <w:r w:rsidR="00B748E2">
        <w:rPr>
          <w:rFonts w:ascii="ＭＳ ゴシック" w:hint="eastAsia"/>
          <w:color w:val="000000"/>
        </w:rPr>
        <w:t>3</w:t>
      </w:r>
      <w:r>
        <w:rPr>
          <w:rFonts w:ascii="ＭＳ ゴシック" w:hAnsi="ＭＳ ゴシック"/>
          <w:color w:val="000000"/>
        </w:rPr>
        <w:t>)</w:t>
      </w:r>
      <w:r w:rsidR="005F0CA1">
        <w:rPr>
          <w:rFonts w:ascii="ＭＳ ゴシック" w:hAnsi="ＭＳ ゴシック" w:hint="eastAsia"/>
          <w:color w:val="000000"/>
        </w:rPr>
        <w:t xml:space="preserve">　</w:t>
      </w:r>
      <w:r>
        <w:rPr>
          <w:rFonts w:ascii="ＭＳ ゴシック" w:hint="eastAsia"/>
          <w:color w:val="000000"/>
        </w:rPr>
        <w:t>事業により取得し、又は効用の増加した財産については、事業完了後においても善良な管理者の注意をもって管理するとともに、その効率的な運営を図らなければならない。</w:t>
      </w:r>
    </w:p>
    <w:p w:rsidR="00152541" w:rsidRDefault="00152541" w:rsidP="005F0CA1">
      <w:pPr>
        <w:adjustRightInd/>
        <w:ind w:leftChars="100" w:left="600" w:hangingChars="150" w:hanging="360"/>
        <w:rPr>
          <w:rFonts w:ascii="ＭＳ ゴシック" w:cs="Times New Roman"/>
        </w:rPr>
      </w:pPr>
      <w:r>
        <w:rPr>
          <w:rFonts w:ascii="ＭＳ ゴシック" w:hAnsi="ＭＳ ゴシック"/>
        </w:rPr>
        <w:t>(</w:t>
      </w:r>
      <w:r w:rsidR="00B748E2">
        <w:rPr>
          <w:rFonts w:ascii="ＭＳ ゴシック" w:hint="eastAsia"/>
        </w:rPr>
        <w:t>4</w:t>
      </w:r>
      <w:r>
        <w:rPr>
          <w:rFonts w:ascii="ＭＳ ゴシック" w:hAnsi="ＭＳ ゴシック"/>
        </w:rPr>
        <w:t>)</w:t>
      </w:r>
      <w:r w:rsidR="005F0CA1">
        <w:rPr>
          <w:rFonts w:ascii="ＭＳ ゴシック" w:hAnsi="ＭＳ ゴシック" w:hint="eastAsia"/>
        </w:rPr>
        <w:t xml:space="preserve">　</w:t>
      </w:r>
      <w:r>
        <w:rPr>
          <w:rFonts w:ascii="ＭＳ ゴシック" w:hint="eastAsia"/>
        </w:rPr>
        <w:t>当該補助金の交付と対象経費を重複して、他の補助金等の交付を受けてはならない。</w:t>
      </w:r>
    </w:p>
    <w:p w:rsidR="00F83F13" w:rsidRDefault="00152541" w:rsidP="005F0CA1">
      <w:pPr>
        <w:adjustRightInd/>
        <w:ind w:leftChars="100" w:left="600" w:hangingChars="150" w:hanging="360"/>
        <w:rPr>
          <w:rFonts w:ascii="ＭＳ ゴシック"/>
          <w:color w:val="000000"/>
        </w:rPr>
      </w:pPr>
      <w:r>
        <w:rPr>
          <w:rFonts w:ascii="ＭＳ ゴシック" w:hAnsi="ＭＳ ゴシック"/>
          <w:color w:val="000000"/>
        </w:rPr>
        <w:t>(</w:t>
      </w:r>
      <w:r w:rsidR="00B748E2">
        <w:rPr>
          <w:rFonts w:ascii="ＭＳ ゴシック" w:hint="eastAsia"/>
          <w:color w:val="000000"/>
        </w:rPr>
        <w:t>5</w:t>
      </w:r>
      <w:r>
        <w:rPr>
          <w:rFonts w:ascii="ＭＳ ゴシック" w:hAnsi="ＭＳ ゴシック"/>
          <w:color w:val="000000"/>
        </w:rPr>
        <w:t>)</w:t>
      </w:r>
      <w:r w:rsidR="005F0CA1">
        <w:rPr>
          <w:rFonts w:ascii="ＭＳ ゴシック" w:hAnsi="ＭＳ ゴシック" w:hint="eastAsia"/>
          <w:color w:val="000000"/>
        </w:rPr>
        <w:t xml:space="preserve">　</w:t>
      </w:r>
      <w:r w:rsidR="00F83F13">
        <w:rPr>
          <w:rFonts w:ascii="ＭＳ ゴシック" w:hint="eastAsia"/>
          <w:color w:val="000000"/>
        </w:rPr>
        <w:t>事業に係る収入及び支出を明らかにした帳簿を備え、当該収入及び支出について証拠書類を整理し、かつ、当該帳簿及び証拠書類を事業の完了の日（事業の中止又は廃止の承認を受けた場合には、その承認を受けた日）の属する年度の終了後５年間保管しておかなければならない。</w:t>
      </w:r>
    </w:p>
    <w:p w:rsidR="00963436" w:rsidRDefault="00963436" w:rsidP="00963436">
      <w:pPr>
        <w:adjustRightInd/>
        <w:ind w:left="600" w:hangingChars="250" w:hanging="600"/>
        <w:rPr>
          <w:rFonts w:ascii="ＭＳ ゴシック"/>
          <w:color w:val="000000"/>
        </w:rPr>
      </w:pPr>
      <w:r>
        <w:rPr>
          <w:rFonts w:ascii="ＭＳ ゴシック" w:hint="eastAsia"/>
          <w:color w:val="000000"/>
        </w:rPr>
        <w:t xml:space="preserve">　</w:t>
      </w:r>
      <w:r w:rsidR="00B748E2">
        <w:rPr>
          <w:rFonts w:ascii="ＭＳ ゴシック" w:hint="eastAsia"/>
          <w:color w:val="000000"/>
        </w:rPr>
        <w:t>(6</w:t>
      </w:r>
      <w:r>
        <w:rPr>
          <w:rFonts w:ascii="ＭＳ ゴシック" w:hint="eastAsia"/>
          <w:color w:val="000000"/>
        </w:rPr>
        <w:t>)　補助事業完了後に、消費税及び地方消費税の申告により補助金に係る消費税及び地方消費税に係る仕入控除税額が確定した場合は、要項別記第１１号様式により速</w:t>
      </w:r>
      <w:r>
        <w:rPr>
          <w:rFonts w:ascii="ＭＳ ゴシック" w:hint="eastAsia"/>
          <w:color w:val="000000"/>
        </w:rPr>
        <w:lastRenderedPageBreak/>
        <w:t>やかに知事に報告しなければならない。</w:t>
      </w:r>
    </w:p>
    <w:p w:rsidR="00963436" w:rsidRDefault="00963436" w:rsidP="00963436">
      <w:pPr>
        <w:adjustRightInd/>
        <w:ind w:left="600" w:hangingChars="250" w:hanging="600"/>
        <w:rPr>
          <w:rFonts w:ascii="ＭＳ ゴシック"/>
          <w:color w:val="000000"/>
        </w:rPr>
      </w:pPr>
      <w:r>
        <w:rPr>
          <w:rFonts w:ascii="ＭＳ ゴシック" w:hint="eastAsia"/>
          <w:color w:val="000000"/>
        </w:rPr>
        <w:t xml:space="preserve">　　　 なお、知事に報告があった場合は、当該消費税及び地方消費税に係る仕入控除税額の全部または一部を県に納付させることがある。</w:t>
      </w:r>
    </w:p>
    <w:p w:rsidR="00BE4E9B" w:rsidRPr="00A85F7F" w:rsidRDefault="00152541" w:rsidP="00C62738">
      <w:pPr>
        <w:adjustRightInd/>
        <w:ind w:left="240" w:hanging="238"/>
        <w:rPr>
          <w:rFonts w:ascii="ＭＳ ゴシック" w:cs="Times New Roman"/>
        </w:rPr>
      </w:pPr>
      <w:r>
        <w:rPr>
          <w:rFonts w:ascii="ＭＳ ゴシック" w:hint="eastAsia"/>
          <w:color w:val="000000"/>
        </w:rPr>
        <w:t xml:space="preserve">　</w:t>
      </w:r>
      <w:bookmarkStart w:id="0" w:name="_GoBack"/>
      <w:bookmarkEnd w:id="0"/>
    </w:p>
    <w:p w:rsidR="009817C3" w:rsidRPr="009817C3" w:rsidRDefault="002B666D" w:rsidP="009817C3">
      <w:pPr>
        <w:adjustRightInd/>
        <w:rPr>
          <w:rFonts w:ascii="ＭＳ ゴシック"/>
        </w:rPr>
      </w:pPr>
      <w:r>
        <w:rPr>
          <w:rFonts w:ascii="ＭＳ ゴシック" w:hint="eastAsia"/>
        </w:rPr>
        <w:t>別</w:t>
      </w:r>
      <w:r w:rsidR="009817C3" w:rsidRPr="009817C3">
        <w:rPr>
          <w:rFonts w:ascii="ＭＳ ゴシック" w:hint="eastAsia"/>
        </w:rPr>
        <w:t>表１（第２条関係）</w:t>
      </w:r>
    </w:p>
    <w:tbl>
      <w:tblPr>
        <w:tblW w:w="943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5"/>
        <w:gridCol w:w="3543"/>
        <w:gridCol w:w="1560"/>
      </w:tblGrid>
      <w:tr w:rsidR="008E54AF" w:rsidRPr="009817C3" w:rsidTr="008E54AF">
        <w:trPr>
          <w:trHeight w:val="573"/>
        </w:trPr>
        <w:tc>
          <w:tcPr>
            <w:tcW w:w="4335" w:type="dxa"/>
            <w:tcBorders>
              <w:top w:val="single" w:sz="4" w:space="0" w:color="000000"/>
              <w:left w:val="single" w:sz="4" w:space="0" w:color="000000"/>
              <w:bottom w:val="nil"/>
              <w:right w:val="single" w:sz="4" w:space="0" w:color="000000"/>
            </w:tcBorders>
            <w:vAlign w:val="center"/>
          </w:tcPr>
          <w:p w:rsidR="008E54AF" w:rsidRPr="009817C3" w:rsidRDefault="008E54AF" w:rsidP="00A85F7F">
            <w:pPr>
              <w:adjustRightInd/>
              <w:jc w:val="center"/>
              <w:rPr>
                <w:rFonts w:ascii="ＭＳ ゴシック"/>
              </w:rPr>
            </w:pPr>
            <w:r w:rsidRPr="009817C3">
              <w:rPr>
                <w:rFonts w:ascii="ＭＳ ゴシック" w:hint="eastAsia"/>
              </w:rPr>
              <w:t>基準額</w:t>
            </w:r>
          </w:p>
        </w:tc>
        <w:tc>
          <w:tcPr>
            <w:tcW w:w="3543" w:type="dxa"/>
            <w:tcBorders>
              <w:top w:val="single" w:sz="4" w:space="0" w:color="000000"/>
              <w:left w:val="single" w:sz="4" w:space="0" w:color="000000"/>
              <w:bottom w:val="nil"/>
              <w:right w:val="single" w:sz="4" w:space="0" w:color="000000"/>
            </w:tcBorders>
            <w:vAlign w:val="center"/>
          </w:tcPr>
          <w:p w:rsidR="008E54AF" w:rsidRPr="009817C3" w:rsidRDefault="008E54AF" w:rsidP="00A85F7F">
            <w:pPr>
              <w:adjustRightInd/>
              <w:jc w:val="center"/>
              <w:rPr>
                <w:rFonts w:ascii="ＭＳ ゴシック"/>
              </w:rPr>
            </w:pPr>
            <w:r w:rsidRPr="009817C3">
              <w:rPr>
                <w:rFonts w:ascii="ＭＳ ゴシック" w:hint="eastAsia"/>
              </w:rPr>
              <w:t>対象経費</w:t>
            </w:r>
          </w:p>
        </w:tc>
        <w:tc>
          <w:tcPr>
            <w:tcW w:w="1560" w:type="dxa"/>
            <w:tcBorders>
              <w:top w:val="single" w:sz="4" w:space="0" w:color="000000"/>
              <w:left w:val="single" w:sz="4" w:space="0" w:color="000000"/>
              <w:bottom w:val="nil"/>
              <w:right w:val="single" w:sz="4" w:space="0" w:color="000000"/>
            </w:tcBorders>
            <w:vAlign w:val="center"/>
          </w:tcPr>
          <w:p w:rsidR="008E54AF" w:rsidRPr="009817C3" w:rsidRDefault="008E54AF" w:rsidP="008E54AF">
            <w:pPr>
              <w:adjustRightInd/>
              <w:jc w:val="center"/>
              <w:rPr>
                <w:rFonts w:ascii="ＭＳ ゴシック"/>
              </w:rPr>
            </w:pPr>
            <w:r>
              <w:rPr>
                <w:rFonts w:ascii="ＭＳ ゴシック" w:hint="eastAsia"/>
              </w:rPr>
              <w:t>補助率</w:t>
            </w:r>
          </w:p>
        </w:tc>
      </w:tr>
      <w:tr w:rsidR="008E54AF" w:rsidRPr="009817C3" w:rsidTr="009D7825">
        <w:trPr>
          <w:trHeight w:val="10105"/>
        </w:trPr>
        <w:tc>
          <w:tcPr>
            <w:tcW w:w="4335" w:type="dxa"/>
            <w:tcBorders>
              <w:top w:val="single" w:sz="4" w:space="0" w:color="000000"/>
              <w:left w:val="single" w:sz="4" w:space="0" w:color="000000"/>
              <w:right w:val="single" w:sz="4" w:space="0" w:color="000000"/>
            </w:tcBorders>
          </w:tcPr>
          <w:p w:rsidR="009D7825" w:rsidRDefault="009D7825" w:rsidP="009817C3">
            <w:pPr>
              <w:adjustRightInd/>
              <w:rPr>
                <w:rFonts w:ascii="ＭＳ ゴシック"/>
              </w:rPr>
            </w:pPr>
          </w:p>
          <w:p w:rsidR="008E54AF" w:rsidRDefault="008E54AF" w:rsidP="009817C3">
            <w:pPr>
              <w:adjustRightInd/>
              <w:rPr>
                <w:rFonts w:ascii="ＭＳ ゴシック"/>
              </w:rPr>
            </w:pPr>
            <w:r>
              <w:rPr>
                <w:rFonts w:ascii="ＭＳ ゴシック" w:hint="eastAsia"/>
              </w:rPr>
              <w:t>１　１名～４名を受け入れる場合</w:t>
            </w:r>
          </w:p>
          <w:p w:rsidR="008E54AF" w:rsidRDefault="00B4754F" w:rsidP="009817C3">
            <w:pPr>
              <w:adjustRightInd/>
              <w:rPr>
                <w:rFonts w:ascii="ＭＳ ゴシック"/>
              </w:rPr>
            </w:pPr>
            <w:r>
              <w:rPr>
                <w:rFonts w:ascii="ＭＳ ゴシック" w:hint="eastAsia"/>
              </w:rPr>
              <w:t xml:space="preserve">　　１病院</w:t>
            </w:r>
            <w:r w:rsidR="008E54AF">
              <w:rPr>
                <w:rFonts w:ascii="ＭＳ ゴシック" w:hint="eastAsia"/>
              </w:rPr>
              <w:t>当たり</w:t>
            </w:r>
          </w:p>
          <w:p w:rsidR="008E54AF" w:rsidRDefault="008E54AF" w:rsidP="009817C3">
            <w:pPr>
              <w:adjustRightInd/>
              <w:rPr>
                <w:rFonts w:ascii="ＭＳ ゴシック"/>
              </w:rPr>
            </w:pPr>
            <w:r>
              <w:rPr>
                <w:rFonts w:ascii="ＭＳ ゴシック" w:hint="eastAsia"/>
              </w:rPr>
              <w:t xml:space="preserve">　　　　　　　　　　　　113千円</w:t>
            </w:r>
          </w:p>
          <w:p w:rsidR="008E54AF" w:rsidRDefault="008E54AF" w:rsidP="009817C3">
            <w:pPr>
              <w:adjustRightInd/>
              <w:rPr>
                <w:rFonts w:ascii="ＭＳ ゴシック"/>
              </w:rPr>
            </w:pPr>
            <w:r>
              <w:rPr>
                <w:rFonts w:ascii="ＭＳ ゴシック" w:hint="eastAsia"/>
              </w:rPr>
              <w:t>２　５名～９名を受け入れる場合</w:t>
            </w:r>
          </w:p>
          <w:p w:rsidR="008E54AF" w:rsidRDefault="00B4754F" w:rsidP="009817C3">
            <w:pPr>
              <w:adjustRightInd/>
              <w:rPr>
                <w:rFonts w:ascii="ＭＳ ゴシック"/>
              </w:rPr>
            </w:pPr>
            <w:r>
              <w:rPr>
                <w:rFonts w:ascii="ＭＳ ゴシック" w:hint="eastAsia"/>
              </w:rPr>
              <w:t xml:space="preserve">　　１病院</w:t>
            </w:r>
            <w:r w:rsidR="008E54AF">
              <w:rPr>
                <w:rFonts w:ascii="ＭＳ ゴシック" w:hint="eastAsia"/>
              </w:rPr>
              <w:t>当たり</w:t>
            </w:r>
          </w:p>
          <w:p w:rsidR="008E54AF" w:rsidRDefault="008E54AF" w:rsidP="009817C3">
            <w:pPr>
              <w:adjustRightInd/>
              <w:rPr>
                <w:rFonts w:ascii="ＭＳ ゴシック"/>
              </w:rPr>
            </w:pPr>
            <w:r>
              <w:rPr>
                <w:rFonts w:ascii="ＭＳ ゴシック" w:hint="eastAsia"/>
              </w:rPr>
              <w:t xml:space="preserve">　　　　　　　　　　　　226千円</w:t>
            </w:r>
          </w:p>
          <w:p w:rsidR="008E54AF" w:rsidRDefault="008E54AF" w:rsidP="009817C3">
            <w:pPr>
              <w:adjustRightInd/>
              <w:rPr>
                <w:rFonts w:ascii="ＭＳ ゴシック"/>
              </w:rPr>
            </w:pPr>
            <w:r>
              <w:rPr>
                <w:rFonts w:ascii="ＭＳ ゴシック" w:hint="eastAsia"/>
              </w:rPr>
              <w:t>３　10名～14名を受け入れる場合</w:t>
            </w:r>
          </w:p>
          <w:p w:rsidR="008E54AF" w:rsidRDefault="00B4754F" w:rsidP="009817C3">
            <w:pPr>
              <w:adjustRightInd/>
              <w:rPr>
                <w:rFonts w:ascii="ＭＳ ゴシック"/>
              </w:rPr>
            </w:pPr>
            <w:r>
              <w:rPr>
                <w:rFonts w:ascii="ＭＳ ゴシック" w:hint="eastAsia"/>
              </w:rPr>
              <w:t xml:space="preserve">　　１病院</w:t>
            </w:r>
            <w:r w:rsidR="008E54AF">
              <w:rPr>
                <w:rFonts w:ascii="ＭＳ ゴシック" w:hint="eastAsia"/>
              </w:rPr>
              <w:t>当たり</w:t>
            </w:r>
          </w:p>
          <w:p w:rsidR="008E54AF" w:rsidRDefault="008E54AF" w:rsidP="009817C3">
            <w:pPr>
              <w:adjustRightInd/>
              <w:rPr>
                <w:rFonts w:ascii="ＭＳ ゴシック"/>
              </w:rPr>
            </w:pPr>
            <w:r>
              <w:rPr>
                <w:rFonts w:ascii="ＭＳ ゴシック" w:hint="eastAsia"/>
              </w:rPr>
              <w:t xml:space="preserve">　　　　　　　　　　　　</w:t>
            </w:r>
            <w:r w:rsidR="00387545">
              <w:rPr>
                <w:rFonts w:ascii="ＭＳ ゴシック" w:hint="eastAsia"/>
              </w:rPr>
              <w:t>56</w:t>
            </w:r>
            <w:r>
              <w:rPr>
                <w:rFonts w:ascii="ＭＳ ゴシック" w:hint="eastAsia"/>
              </w:rPr>
              <w:t>6千円</w:t>
            </w:r>
          </w:p>
          <w:p w:rsidR="008E54AF" w:rsidRDefault="008E54AF" w:rsidP="009817C3">
            <w:pPr>
              <w:adjustRightInd/>
              <w:rPr>
                <w:rFonts w:ascii="ＭＳ ゴシック"/>
              </w:rPr>
            </w:pPr>
            <w:r>
              <w:rPr>
                <w:rFonts w:ascii="ＭＳ ゴシック" w:hint="eastAsia"/>
              </w:rPr>
              <w:t>４　15～19名を受け入れる場合</w:t>
            </w:r>
          </w:p>
          <w:p w:rsidR="008E54AF" w:rsidRDefault="00B4754F" w:rsidP="009817C3">
            <w:pPr>
              <w:adjustRightInd/>
              <w:rPr>
                <w:rFonts w:ascii="ＭＳ ゴシック"/>
              </w:rPr>
            </w:pPr>
            <w:r>
              <w:rPr>
                <w:rFonts w:ascii="ＭＳ ゴシック" w:hint="eastAsia"/>
              </w:rPr>
              <w:t xml:space="preserve">　　１病院</w:t>
            </w:r>
            <w:r w:rsidR="008E54AF">
              <w:rPr>
                <w:rFonts w:ascii="ＭＳ ゴシック" w:hint="eastAsia"/>
              </w:rPr>
              <w:t>当たり</w:t>
            </w:r>
          </w:p>
          <w:p w:rsidR="008E54AF" w:rsidRDefault="008E54AF" w:rsidP="009817C3">
            <w:pPr>
              <w:adjustRightInd/>
              <w:rPr>
                <w:rFonts w:ascii="ＭＳ ゴシック"/>
              </w:rPr>
            </w:pPr>
            <w:r>
              <w:rPr>
                <w:rFonts w:ascii="ＭＳ ゴシック" w:hint="eastAsia"/>
              </w:rPr>
              <w:t xml:space="preserve">　　　　　　　　　　　　849千円</w:t>
            </w:r>
          </w:p>
          <w:p w:rsidR="008E54AF" w:rsidRDefault="008E54AF" w:rsidP="009817C3">
            <w:pPr>
              <w:adjustRightInd/>
              <w:rPr>
                <w:rFonts w:ascii="ＭＳ ゴシック"/>
              </w:rPr>
            </w:pPr>
            <w:r>
              <w:rPr>
                <w:rFonts w:ascii="ＭＳ ゴシック" w:hint="eastAsia"/>
              </w:rPr>
              <w:t>５　20名以上を受け入れる場合</w:t>
            </w:r>
          </w:p>
          <w:p w:rsidR="008E54AF" w:rsidRDefault="00B4754F" w:rsidP="009817C3">
            <w:pPr>
              <w:adjustRightInd/>
              <w:rPr>
                <w:rFonts w:ascii="ＭＳ ゴシック"/>
              </w:rPr>
            </w:pPr>
            <w:r>
              <w:rPr>
                <w:rFonts w:ascii="ＭＳ ゴシック" w:hint="eastAsia"/>
              </w:rPr>
              <w:t xml:space="preserve">　　１病院</w:t>
            </w:r>
            <w:r w:rsidR="008E54AF">
              <w:rPr>
                <w:rFonts w:ascii="ＭＳ ゴシック" w:hint="eastAsia"/>
              </w:rPr>
              <w:t>当たり</w:t>
            </w:r>
          </w:p>
          <w:p w:rsidR="008E54AF" w:rsidRDefault="008E54AF" w:rsidP="009817C3">
            <w:pPr>
              <w:adjustRightInd/>
              <w:rPr>
                <w:rFonts w:ascii="ＭＳ ゴシック"/>
              </w:rPr>
            </w:pPr>
            <w:r>
              <w:rPr>
                <w:rFonts w:ascii="ＭＳ ゴシック" w:hint="eastAsia"/>
              </w:rPr>
              <w:t xml:space="preserve">　　　　　　　　　　　1,132千円</w:t>
            </w:r>
          </w:p>
          <w:p w:rsidR="008E54AF" w:rsidRDefault="008E54AF" w:rsidP="003C623A">
            <w:pPr>
              <w:adjustRightInd/>
              <w:ind w:left="480" w:hangingChars="200" w:hanging="480"/>
              <w:rPr>
                <w:rFonts w:ascii="ＭＳ ゴシック"/>
              </w:rPr>
            </w:pPr>
            <w:r>
              <w:rPr>
                <w:rFonts w:ascii="ＭＳ ゴシック" w:hint="eastAsia"/>
              </w:rPr>
              <w:t>６　受け入れる新人看護職員等の</w:t>
            </w:r>
          </w:p>
          <w:p w:rsidR="008E54AF" w:rsidRDefault="008E54AF" w:rsidP="008E54AF">
            <w:pPr>
              <w:adjustRightInd/>
              <w:ind w:leftChars="200" w:left="480"/>
              <w:rPr>
                <w:rFonts w:ascii="ＭＳ ゴシック"/>
              </w:rPr>
            </w:pPr>
            <w:r>
              <w:rPr>
                <w:rFonts w:ascii="ＭＳ ゴシック" w:hint="eastAsia"/>
              </w:rPr>
              <w:t>人数が20名を超える場合</w:t>
            </w:r>
          </w:p>
          <w:p w:rsidR="008E54AF" w:rsidRDefault="008E54AF" w:rsidP="009817C3">
            <w:pPr>
              <w:adjustRightInd/>
              <w:rPr>
                <w:rFonts w:ascii="ＭＳ ゴシック"/>
              </w:rPr>
            </w:pPr>
            <w:r>
              <w:rPr>
                <w:rFonts w:ascii="ＭＳ ゴシック" w:hint="eastAsia"/>
              </w:rPr>
              <w:t xml:space="preserve">　　１名増すごとに</w:t>
            </w:r>
          </w:p>
          <w:p w:rsidR="008E54AF" w:rsidRDefault="008E54AF" w:rsidP="009817C3">
            <w:pPr>
              <w:adjustRightInd/>
              <w:rPr>
                <w:rFonts w:ascii="ＭＳ ゴシック"/>
              </w:rPr>
            </w:pPr>
            <w:r>
              <w:rPr>
                <w:rFonts w:ascii="ＭＳ ゴシック" w:hint="eastAsia"/>
              </w:rPr>
              <w:t xml:space="preserve">　　　　　　　　　　　　 45千円</w:t>
            </w:r>
          </w:p>
          <w:p w:rsidR="008E54AF" w:rsidRDefault="008E54AF" w:rsidP="009817C3">
            <w:pPr>
              <w:adjustRightInd/>
              <w:rPr>
                <w:rFonts w:ascii="ＭＳ ゴシック"/>
              </w:rPr>
            </w:pPr>
          </w:p>
          <w:p w:rsidR="008E54AF" w:rsidRPr="009817C3" w:rsidRDefault="003B0A41" w:rsidP="009D7825">
            <w:pPr>
              <w:adjustRightInd/>
              <w:ind w:left="480" w:hangingChars="200" w:hanging="480"/>
              <w:rPr>
                <w:rFonts w:ascii="ＭＳ ゴシック"/>
              </w:rPr>
            </w:pPr>
            <w:r>
              <w:rPr>
                <w:rFonts w:ascii="ＭＳ ゴシック" w:hint="eastAsia"/>
              </w:rPr>
              <w:t>注：</w:t>
            </w:r>
            <w:r w:rsidR="008E54AF">
              <w:rPr>
                <w:rFonts w:ascii="ＭＳ ゴシック" w:hint="eastAsia"/>
              </w:rPr>
              <w:t>研修</w:t>
            </w:r>
            <w:r w:rsidR="00AC0D00">
              <w:rPr>
                <w:rFonts w:ascii="ＭＳ ゴシック" w:hint="eastAsia"/>
              </w:rPr>
              <w:t>の受け入れ人数</w:t>
            </w:r>
            <w:r w:rsidR="009D7825">
              <w:rPr>
                <w:rFonts w:ascii="ＭＳ ゴシック" w:hint="eastAsia"/>
              </w:rPr>
              <w:t>（</w:t>
            </w:r>
            <w:r w:rsidR="009D7825" w:rsidRPr="009D7825">
              <w:rPr>
                <w:rFonts w:ascii="ＭＳ ゴシック" w:cs="Times New Roman" w:hint="eastAsia"/>
              </w:rPr>
              <w:t>ただし、同一法人の新人看護職員等の受け入れは除く</w:t>
            </w:r>
            <w:r w:rsidR="009D7825">
              <w:rPr>
                <w:rFonts w:ascii="ＭＳ ゴシック" w:cs="Times New Roman" w:hint="eastAsia"/>
              </w:rPr>
              <w:t>。）</w:t>
            </w:r>
            <w:r w:rsidR="00AC0D00">
              <w:rPr>
                <w:rFonts w:ascii="ＭＳ ゴシック" w:hint="eastAsia"/>
              </w:rPr>
              <w:t>については、</w:t>
            </w:r>
            <w:r w:rsidR="008E54AF">
              <w:rPr>
                <w:rFonts w:ascii="ＭＳ ゴシック" w:hint="eastAsia"/>
              </w:rPr>
              <w:t>年間40時間で１人とし、上限は40人とする。なお、１人</w:t>
            </w:r>
            <w:r>
              <w:rPr>
                <w:rFonts w:ascii="ＭＳ ゴシック" w:hint="eastAsia"/>
              </w:rPr>
              <w:t>で</w:t>
            </w:r>
            <w:r w:rsidR="008E54AF">
              <w:rPr>
                <w:rFonts w:ascii="ＭＳ ゴシック" w:hint="eastAsia"/>
              </w:rPr>
              <w:t>40時間に満たない場合は、複数人で40時間となれば１人とする。</w:t>
            </w:r>
          </w:p>
        </w:tc>
        <w:tc>
          <w:tcPr>
            <w:tcW w:w="3543" w:type="dxa"/>
            <w:tcBorders>
              <w:top w:val="single" w:sz="4" w:space="0" w:color="000000"/>
              <w:left w:val="single" w:sz="4" w:space="0" w:color="000000"/>
              <w:right w:val="single" w:sz="4" w:space="0" w:color="000000"/>
            </w:tcBorders>
          </w:tcPr>
          <w:p w:rsidR="009D7825" w:rsidRDefault="009D7825" w:rsidP="009817C3">
            <w:pPr>
              <w:adjustRightInd/>
              <w:rPr>
                <w:rFonts w:ascii="ＭＳ ゴシック"/>
              </w:rPr>
            </w:pPr>
          </w:p>
          <w:p w:rsidR="008E54AF" w:rsidRPr="009817C3" w:rsidRDefault="008E54AF" w:rsidP="009817C3">
            <w:pPr>
              <w:adjustRightInd/>
              <w:rPr>
                <w:rFonts w:ascii="ＭＳ ゴシック"/>
              </w:rPr>
            </w:pPr>
            <w:r w:rsidRPr="009817C3">
              <w:rPr>
                <w:rFonts w:ascii="ＭＳ ゴシック" w:hint="eastAsia"/>
              </w:rPr>
              <w:t>新人看護職員</w:t>
            </w:r>
            <w:r>
              <w:rPr>
                <w:rFonts w:ascii="ＭＳ ゴシック" w:hint="eastAsia"/>
              </w:rPr>
              <w:t>等受入</w:t>
            </w:r>
            <w:r w:rsidRPr="009817C3">
              <w:rPr>
                <w:rFonts w:ascii="ＭＳ ゴシック" w:hint="eastAsia"/>
              </w:rPr>
              <w:t>研修</w:t>
            </w:r>
            <w:r>
              <w:rPr>
                <w:rFonts w:ascii="ＭＳ ゴシック" w:hint="eastAsia"/>
              </w:rPr>
              <w:t>の</w:t>
            </w:r>
            <w:r w:rsidRPr="009817C3">
              <w:rPr>
                <w:rFonts w:ascii="ＭＳ ゴシック" w:hint="eastAsia"/>
              </w:rPr>
              <w:t>実施に必要な研修責任者経費（謝金、人件費、手当）、</w:t>
            </w:r>
            <w:r>
              <w:rPr>
                <w:rFonts w:ascii="ＭＳ ゴシック" w:hint="eastAsia"/>
              </w:rPr>
              <w:t>教育担当者経費</w:t>
            </w:r>
            <w:r w:rsidRPr="009817C3">
              <w:rPr>
                <w:rFonts w:ascii="ＭＳ ゴシック" w:hint="eastAsia"/>
              </w:rPr>
              <w:t>（謝金、人件費、手当）</w:t>
            </w:r>
            <w:r>
              <w:rPr>
                <w:rFonts w:ascii="ＭＳ ゴシック" w:hint="eastAsia"/>
              </w:rPr>
              <w:t>、需用費（消耗品費、</w:t>
            </w:r>
            <w:r w:rsidRPr="009817C3">
              <w:rPr>
                <w:rFonts w:ascii="ＭＳ ゴシック" w:hint="eastAsia"/>
              </w:rPr>
              <w:t>印刷製本費、会議費、図書購入費）、役務費（通信運搬費、雑役務費）</w:t>
            </w:r>
            <w:r w:rsidR="00DB3495">
              <w:rPr>
                <w:rFonts w:ascii="ＭＳ ゴシック" w:hint="eastAsia"/>
              </w:rPr>
              <w:t>、</w:t>
            </w:r>
            <w:r w:rsidRPr="009817C3">
              <w:rPr>
                <w:rFonts w:ascii="ＭＳ ゴシック" w:hint="eastAsia"/>
              </w:rPr>
              <w:t>使用料及び賃借料</w:t>
            </w:r>
          </w:p>
          <w:p w:rsidR="008E54AF" w:rsidRPr="009817C3" w:rsidRDefault="008E54AF" w:rsidP="009817C3">
            <w:pPr>
              <w:adjustRightInd/>
              <w:rPr>
                <w:rFonts w:ascii="ＭＳ ゴシック"/>
              </w:rPr>
            </w:pPr>
          </w:p>
          <w:p w:rsidR="008E54AF" w:rsidRPr="009817C3" w:rsidRDefault="008E54AF" w:rsidP="009817C3">
            <w:pPr>
              <w:adjustRightInd/>
              <w:rPr>
                <w:rFonts w:ascii="ＭＳ ゴシック"/>
              </w:rPr>
            </w:pPr>
          </w:p>
          <w:p w:rsidR="008E54AF" w:rsidRPr="009817C3" w:rsidRDefault="008E54AF" w:rsidP="009817C3">
            <w:pPr>
              <w:adjustRightInd/>
              <w:rPr>
                <w:rFonts w:ascii="ＭＳ ゴシック"/>
              </w:rPr>
            </w:pPr>
          </w:p>
          <w:p w:rsidR="008E54AF" w:rsidRPr="009817C3" w:rsidRDefault="008E54AF" w:rsidP="009817C3">
            <w:pPr>
              <w:adjustRightInd/>
              <w:rPr>
                <w:rFonts w:ascii="ＭＳ ゴシック"/>
              </w:rPr>
            </w:pPr>
          </w:p>
          <w:p w:rsidR="008E54AF" w:rsidRPr="009817C3" w:rsidRDefault="008E54AF" w:rsidP="009817C3">
            <w:pPr>
              <w:adjustRightInd/>
              <w:rPr>
                <w:rFonts w:ascii="ＭＳ ゴシック"/>
              </w:rPr>
            </w:pPr>
          </w:p>
          <w:p w:rsidR="008E54AF" w:rsidRPr="009817C3" w:rsidRDefault="008E54AF" w:rsidP="009817C3">
            <w:pPr>
              <w:adjustRightInd/>
              <w:rPr>
                <w:rFonts w:ascii="ＭＳ ゴシック"/>
              </w:rPr>
            </w:pPr>
          </w:p>
          <w:p w:rsidR="008E54AF" w:rsidRPr="009817C3" w:rsidRDefault="008E54AF" w:rsidP="009817C3">
            <w:pPr>
              <w:adjustRightInd/>
              <w:rPr>
                <w:rFonts w:ascii="ＭＳ ゴシック"/>
              </w:rPr>
            </w:pPr>
          </w:p>
          <w:p w:rsidR="008E54AF" w:rsidRPr="009817C3" w:rsidRDefault="008E54AF" w:rsidP="009817C3">
            <w:pPr>
              <w:adjustRightInd/>
              <w:rPr>
                <w:rFonts w:ascii="ＭＳ ゴシック"/>
              </w:rPr>
            </w:pPr>
          </w:p>
          <w:p w:rsidR="008E54AF" w:rsidRPr="009817C3" w:rsidRDefault="008E54AF" w:rsidP="009817C3">
            <w:pPr>
              <w:adjustRightInd/>
              <w:rPr>
                <w:rFonts w:ascii="ＭＳ ゴシック"/>
              </w:rPr>
            </w:pPr>
          </w:p>
          <w:p w:rsidR="008E54AF" w:rsidRPr="009817C3" w:rsidRDefault="008E54AF" w:rsidP="009817C3">
            <w:pPr>
              <w:adjustRightInd/>
              <w:rPr>
                <w:rFonts w:ascii="ＭＳ ゴシック"/>
              </w:rPr>
            </w:pPr>
          </w:p>
          <w:p w:rsidR="008E54AF" w:rsidRPr="009817C3" w:rsidRDefault="008E54AF" w:rsidP="009817C3">
            <w:pPr>
              <w:adjustRightInd/>
              <w:rPr>
                <w:rFonts w:ascii="ＭＳ ゴシック"/>
              </w:rPr>
            </w:pPr>
          </w:p>
          <w:p w:rsidR="008E54AF" w:rsidRPr="009817C3" w:rsidRDefault="008E54AF" w:rsidP="008E54AF">
            <w:pPr>
              <w:adjustRightInd/>
              <w:rPr>
                <w:rFonts w:ascii="ＭＳ ゴシック"/>
              </w:rPr>
            </w:pPr>
          </w:p>
        </w:tc>
        <w:tc>
          <w:tcPr>
            <w:tcW w:w="1560" w:type="dxa"/>
            <w:tcBorders>
              <w:top w:val="single" w:sz="4" w:space="0" w:color="000000"/>
              <w:left w:val="single" w:sz="4" w:space="0" w:color="000000"/>
              <w:right w:val="single" w:sz="4" w:space="0" w:color="000000"/>
            </w:tcBorders>
          </w:tcPr>
          <w:p w:rsidR="009D7825" w:rsidRDefault="009D7825" w:rsidP="008E54AF">
            <w:pPr>
              <w:adjustRightInd/>
              <w:jc w:val="center"/>
              <w:rPr>
                <w:rFonts w:ascii="ＭＳ ゴシック"/>
              </w:rPr>
            </w:pPr>
          </w:p>
          <w:p w:rsidR="008E54AF" w:rsidRDefault="008E54AF" w:rsidP="008E54AF">
            <w:pPr>
              <w:adjustRightInd/>
              <w:jc w:val="center"/>
              <w:rPr>
                <w:rFonts w:ascii="ＭＳ ゴシック"/>
              </w:rPr>
            </w:pPr>
            <w:r>
              <w:rPr>
                <w:rFonts w:ascii="ＭＳ ゴシック" w:hint="eastAsia"/>
              </w:rPr>
              <w:t>２分の１</w:t>
            </w:r>
          </w:p>
          <w:p w:rsidR="008E54AF" w:rsidRPr="009817C3" w:rsidRDefault="008E54AF" w:rsidP="008E54AF">
            <w:pPr>
              <w:adjustRightInd/>
              <w:jc w:val="center"/>
              <w:rPr>
                <w:rFonts w:ascii="ＭＳ ゴシック"/>
              </w:rPr>
            </w:pPr>
            <w:r>
              <w:rPr>
                <w:rFonts w:ascii="ＭＳ ゴシック" w:hint="eastAsia"/>
              </w:rPr>
              <w:t>以内</w:t>
            </w:r>
          </w:p>
        </w:tc>
      </w:tr>
    </w:tbl>
    <w:p w:rsidR="003B0A41" w:rsidRDefault="003B0A41" w:rsidP="009817C3">
      <w:pPr>
        <w:adjustRightInd/>
        <w:rPr>
          <w:rFonts w:ascii="ＭＳ ゴシック" w:cs="Times New Roman"/>
        </w:rPr>
      </w:pPr>
    </w:p>
    <w:p w:rsidR="009D7825" w:rsidRDefault="009D7825" w:rsidP="009817C3">
      <w:pPr>
        <w:adjustRightInd/>
        <w:rPr>
          <w:rFonts w:ascii="ＭＳ ゴシック" w:cs="Times New Roman"/>
        </w:rPr>
      </w:pPr>
      <w:r>
        <w:rPr>
          <w:rFonts w:ascii="ＭＳ ゴシック" w:cs="Times New Roman" w:hint="eastAsia"/>
        </w:rPr>
        <w:t>（注意事項）</w:t>
      </w:r>
    </w:p>
    <w:p w:rsidR="009D7825" w:rsidRDefault="009D7825" w:rsidP="009D7825">
      <w:pPr>
        <w:adjustRightInd/>
        <w:rPr>
          <w:rFonts w:ascii="ＭＳ ゴシック" w:cs="Times New Roman"/>
        </w:rPr>
      </w:pPr>
      <w:r w:rsidRPr="009D7825">
        <w:rPr>
          <w:rFonts w:ascii="ＭＳ ゴシック" w:cs="Times New Roman" w:hint="eastAsia"/>
        </w:rPr>
        <w:t xml:space="preserve">　新人看護職員等受入研修</w:t>
      </w:r>
      <w:r>
        <w:rPr>
          <w:rFonts w:ascii="ＭＳ ゴシック" w:cs="Times New Roman" w:hint="eastAsia"/>
        </w:rPr>
        <w:t>と</w:t>
      </w:r>
      <w:r w:rsidRPr="009D7825">
        <w:rPr>
          <w:rFonts w:ascii="ＭＳ ゴシック" w:cs="Times New Roman" w:hint="eastAsia"/>
        </w:rPr>
        <w:t>は、新人看護職員研修ガイドライン（平成２６年３月２４</w:t>
      </w:r>
      <w:r w:rsidRPr="009D7825">
        <w:rPr>
          <w:rFonts w:ascii="ＭＳ ゴシック" w:cs="Times New Roman" w:hint="eastAsia"/>
        </w:rPr>
        <w:lastRenderedPageBreak/>
        <w:t>日</w:t>
      </w:r>
      <w:r>
        <w:rPr>
          <w:rFonts w:ascii="ＭＳ ゴシック" w:cs="Times New Roman" w:hint="eastAsia"/>
        </w:rPr>
        <w:t>付け医政看発０３２４第４号厚生労働省医政局看護課長通知）に沿って実施す</w:t>
      </w:r>
      <w:r w:rsidR="003B0A41">
        <w:rPr>
          <w:rFonts w:ascii="ＭＳ ゴシック" w:cs="Times New Roman" w:hint="eastAsia"/>
        </w:rPr>
        <w:t>る研修を公開し、公募により他の病院等の新人看護職員等を受け入れて行う</w:t>
      </w:r>
      <w:r>
        <w:rPr>
          <w:rFonts w:ascii="ＭＳ ゴシック" w:cs="Times New Roman" w:hint="eastAsia"/>
        </w:rPr>
        <w:t>研修をいう</w:t>
      </w:r>
      <w:r w:rsidRPr="009D7825">
        <w:rPr>
          <w:rFonts w:ascii="ＭＳ ゴシック" w:cs="Times New Roman" w:hint="eastAsia"/>
        </w:rPr>
        <w:t>。</w:t>
      </w:r>
    </w:p>
    <w:p w:rsidR="009D7825" w:rsidRDefault="009D7825" w:rsidP="009817C3">
      <w:pPr>
        <w:adjustRightInd/>
        <w:rPr>
          <w:rFonts w:ascii="ＭＳ ゴシック" w:cs="Times New Roman"/>
        </w:rPr>
      </w:pPr>
    </w:p>
    <w:p w:rsidR="009D7825" w:rsidRPr="003B0A41" w:rsidRDefault="009D7825" w:rsidP="009817C3">
      <w:pPr>
        <w:adjustRightInd/>
        <w:rPr>
          <w:rFonts w:ascii="ＭＳ ゴシック" w:cs="Times New Roman"/>
        </w:rPr>
      </w:pPr>
    </w:p>
    <w:p w:rsidR="00152541" w:rsidRDefault="002B666D" w:rsidP="009817C3">
      <w:pPr>
        <w:adjustRightInd/>
        <w:rPr>
          <w:rFonts w:ascii="ＭＳ ゴシック" w:cs="Times New Roman"/>
        </w:rPr>
      </w:pPr>
      <w:r>
        <w:rPr>
          <w:rFonts w:ascii="ＭＳ ゴシック" w:cs="Times New Roman" w:hint="eastAsia"/>
        </w:rPr>
        <w:t>別表２（第</w:t>
      </w:r>
      <w:r w:rsidR="00204BC6">
        <w:rPr>
          <w:rFonts w:ascii="ＭＳ ゴシック" w:cs="Times New Roman" w:hint="eastAsia"/>
        </w:rPr>
        <w:t>４</w:t>
      </w:r>
      <w:r w:rsidR="00B748E2">
        <w:rPr>
          <w:rFonts w:ascii="ＭＳ ゴシック" w:cs="Times New Roman" w:hint="eastAsia"/>
        </w:rPr>
        <w:t>条第３</w:t>
      </w:r>
      <w:r>
        <w:rPr>
          <w:rFonts w:ascii="ＭＳ ゴシック" w:cs="Times New Roman" w:hint="eastAsia"/>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264"/>
      </w:tblGrid>
      <w:tr w:rsidR="002B666D" w:rsidRPr="002E695B" w:rsidTr="00C80DA9">
        <w:trPr>
          <w:trHeight w:val="569"/>
        </w:trPr>
        <w:tc>
          <w:tcPr>
            <w:tcW w:w="6204" w:type="dxa"/>
            <w:shd w:val="clear" w:color="auto" w:fill="auto"/>
            <w:vAlign w:val="center"/>
          </w:tcPr>
          <w:p w:rsidR="002B666D" w:rsidRPr="002E695B" w:rsidRDefault="002B666D" w:rsidP="007505EF">
            <w:pPr>
              <w:adjustRightInd/>
              <w:jc w:val="center"/>
              <w:rPr>
                <w:rFonts w:ascii="ＭＳ ゴシック" w:cs="Times New Roman"/>
              </w:rPr>
            </w:pPr>
            <w:r w:rsidRPr="002E695B">
              <w:rPr>
                <w:rFonts w:ascii="ＭＳ ゴシック" w:cs="Times New Roman" w:hint="eastAsia"/>
              </w:rPr>
              <w:t>添　　付　　書　　類</w:t>
            </w:r>
          </w:p>
        </w:tc>
        <w:tc>
          <w:tcPr>
            <w:tcW w:w="3264" w:type="dxa"/>
            <w:shd w:val="clear" w:color="auto" w:fill="auto"/>
            <w:vAlign w:val="center"/>
          </w:tcPr>
          <w:p w:rsidR="002B666D" w:rsidRPr="002E695B" w:rsidRDefault="002B666D" w:rsidP="007505EF">
            <w:pPr>
              <w:adjustRightInd/>
              <w:jc w:val="center"/>
              <w:rPr>
                <w:rFonts w:ascii="ＭＳ ゴシック" w:cs="Times New Roman"/>
              </w:rPr>
            </w:pPr>
            <w:r w:rsidRPr="002E695B">
              <w:rPr>
                <w:rFonts w:ascii="ＭＳ ゴシック" w:cs="Times New Roman" w:hint="eastAsia"/>
              </w:rPr>
              <w:t>様　　　　式</w:t>
            </w:r>
          </w:p>
        </w:tc>
      </w:tr>
      <w:tr w:rsidR="00C07BA8" w:rsidRPr="004A2333" w:rsidTr="00C80DA9">
        <w:trPr>
          <w:trHeight w:val="522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C07BA8" w:rsidRPr="00C07BA8" w:rsidRDefault="00C07BA8" w:rsidP="00C07BA8">
            <w:pPr>
              <w:adjustRightInd/>
              <w:rPr>
                <w:rFonts w:ascii="ＭＳ ゴシック" w:cs="Times New Roman"/>
              </w:rPr>
            </w:pPr>
            <w:r w:rsidRPr="00C07BA8">
              <w:rPr>
                <w:rFonts w:ascii="ＭＳ ゴシック" w:cs="Times New Roman" w:hint="eastAsia"/>
              </w:rPr>
              <w:t>①新人看護職員</w:t>
            </w:r>
            <w:r w:rsidR="00C80DA9">
              <w:rPr>
                <w:rFonts w:ascii="ＭＳ ゴシック" w:cs="Times New Roman" w:hint="eastAsia"/>
              </w:rPr>
              <w:t>等受入</w:t>
            </w:r>
            <w:r w:rsidRPr="00C07BA8">
              <w:rPr>
                <w:rFonts w:ascii="ＭＳ ゴシック" w:cs="Times New Roman" w:hint="eastAsia"/>
              </w:rPr>
              <w:t>研修事業</w:t>
            </w:r>
            <w:r w:rsidR="00C80DA9">
              <w:rPr>
                <w:rFonts w:ascii="ＭＳ ゴシック" w:cs="Times New Roman" w:hint="eastAsia"/>
              </w:rPr>
              <w:t>費</w:t>
            </w:r>
            <w:r w:rsidRPr="00C07BA8">
              <w:rPr>
                <w:rFonts w:ascii="ＭＳ ゴシック" w:cs="Times New Roman" w:hint="eastAsia"/>
              </w:rPr>
              <w:t>補助金所要額調書</w:t>
            </w:r>
          </w:p>
          <w:p w:rsidR="00C07BA8" w:rsidRPr="00C07BA8" w:rsidRDefault="00C07BA8" w:rsidP="00C07BA8">
            <w:pPr>
              <w:adjustRightInd/>
              <w:rPr>
                <w:rFonts w:ascii="ＭＳ ゴシック" w:cs="Times New Roman"/>
              </w:rPr>
            </w:pPr>
            <w:r w:rsidRPr="00C07BA8">
              <w:rPr>
                <w:rFonts w:ascii="ＭＳ ゴシック" w:cs="Times New Roman" w:hint="eastAsia"/>
              </w:rPr>
              <w:t>②対象経費の支出予定額算出内訳</w:t>
            </w:r>
          </w:p>
          <w:p w:rsidR="00C07BA8" w:rsidRPr="00C07BA8" w:rsidRDefault="00C07BA8" w:rsidP="00C07BA8">
            <w:pPr>
              <w:adjustRightInd/>
              <w:rPr>
                <w:rFonts w:ascii="ＭＳ ゴシック" w:cs="Times New Roman"/>
              </w:rPr>
            </w:pPr>
          </w:p>
          <w:p w:rsidR="00C07BA8" w:rsidRPr="00C07BA8" w:rsidRDefault="00C07BA8" w:rsidP="00C07BA8">
            <w:pPr>
              <w:adjustRightInd/>
              <w:rPr>
                <w:rFonts w:ascii="ＭＳ ゴシック" w:cs="Times New Roman"/>
              </w:rPr>
            </w:pPr>
            <w:r w:rsidRPr="00C07BA8">
              <w:rPr>
                <w:rFonts w:ascii="ＭＳ ゴシック" w:cs="Times New Roman" w:hint="eastAsia"/>
              </w:rPr>
              <w:t>＜添付資料＞</w:t>
            </w:r>
          </w:p>
          <w:p w:rsidR="00C07BA8" w:rsidRPr="00C07BA8" w:rsidRDefault="00C07BA8" w:rsidP="00C07BA8">
            <w:pPr>
              <w:adjustRightInd/>
              <w:rPr>
                <w:rFonts w:ascii="ＭＳ ゴシック" w:cs="Times New Roman"/>
              </w:rPr>
            </w:pPr>
            <w:r w:rsidRPr="00C07BA8">
              <w:rPr>
                <w:rFonts w:ascii="ＭＳ ゴシック" w:cs="Times New Roman" w:hint="eastAsia"/>
              </w:rPr>
              <w:t>③新人看護職員</w:t>
            </w:r>
            <w:r w:rsidR="003B0A41">
              <w:rPr>
                <w:rFonts w:ascii="ＭＳ ゴシック" w:cs="Times New Roman" w:hint="eastAsia"/>
              </w:rPr>
              <w:t>等受入研修事業　研修担当者名簿</w:t>
            </w:r>
          </w:p>
          <w:p w:rsidR="00C80DA9" w:rsidRDefault="00C07BA8" w:rsidP="00C80DA9">
            <w:pPr>
              <w:adjustRightInd/>
              <w:rPr>
                <w:rFonts w:ascii="ＭＳ ゴシック" w:cs="Times New Roman"/>
              </w:rPr>
            </w:pPr>
            <w:r w:rsidRPr="00C07BA8">
              <w:rPr>
                <w:rFonts w:ascii="ＭＳ ゴシック" w:cs="Times New Roman" w:hint="eastAsia"/>
              </w:rPr>
              <w:t>④</w:t>
            </w:r>
            <w:r w:rsidR="003B0A41">
              <w:rPr>
                <w:rFonts w:ascii="ＭＳ ゴシック" w:cs="Times New Roman" w:hint="eastAsia"/>
              </w:rPr>
              <w:t>新人看護職員の到達目標</w:t>
            </w:r>
          </w:p>
          <w:p w:rsidR="00C07BA8" w:rsidRPr="00C07BA8" w:rsidRDefault="00C80DA9" w:rsidP="00C80DA9">
            <w:pPr>
              <w:adjustRightInd/>
              <w:rPr>
                <w:rFonts w:ascii="ＭＳ ゴシック" w:cs="Times New Roman"/>
              </w:rPr>
            </w:pPr>
            <w:r>
              <w:rPr>
                <w:rFonts w:ascii="ＭＳ ゴシック" w:cs="Times New Roman" w:hint="eastAsia"/>
              </w:rPr>
              <w:t>⑤</w:t>
            </w:r>
            <w:r w:rsidR="00C07BA8" w:rsidRPr="00C07BA8">
              <w:rPr>
                <w:rFonts w:ascii="ＭＳ ゴシック" w:cs="Times New Roman" w:hint="eastAsia"/>
              </w:rPr>
              <w:t>受入研修プログラムの年間計画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07BA8" w:rsidRPr="00C07BA8" w:rsidRDefault="00C07BA8" w:rsidP="00C07BA8">
            <w:pPr>
              <w:adjustRightInd/>
              <w:rPr>
                <w:rFonts w:ascii="ＭＳ ゴシック" w:cs="Times New Roman"/>
              </w:rPr>
            </w:pPr>
            <w:r w:rsidRPr="00C07BA8">
              <w:rPr>
                <w:rFonts w:ascii="ＭＳ ゴシック" w:cs="Times New Roman" w:hint="eastAsia"/>
              </w:rPr>
              <w:t>別記第２号様式</w:t>
            </w:r>
          </w:p>
          <w:p w:rsidR="00C07BA8" w:rsidRPr="00C07BA8" w:rsidRDefault="00C07BA8" w:rsidP="00C07BA8">
            <w:pPr>
              <w:adjustRightInd/>
              <w:rPr>
                <w:rFonts w:ascii="ＭＳ ゴシック" w:cs="Times New Roman"/>
              </w:rPr>
            </w:pPr>
            <w:r w:rsidRPr="00C07BA8">
              <w:rPr>
                <w:rFonts w:ascii="ＭＳ ゴシック" w:cs="Times New Roman" w:hint="eastAsia"/>
              </w:rPr>
              <w:t>別記第３号様式</w:t>
            </w:r>
          </w:p>
          <w:p w:rsidR="00C07BA8" w:rsidRPr="00C07BA8" w:rsidRDefault="00C07BA8" w:rsidP="00C07BA8">
            <w:pPr>
              <w:adjustRightInd/>
              <w:rPr>
                <w:rFonts w:ascii="ＭＳ ゴシック" w:cs="Times New Roman"/>
              </w:rPr>
            </w:pPr>
          </w:p>
          <w:p w:rsidR="00C07BA8" w:rsidRPr="00C07BA8" w:rsidRDefault="00C07BA8" w:rsidP="00C07BA8">
            <w:pPr>
              <w:adjustRightInd/>
              <w:rPr>
                <w:rFonts w:ascii="ＭＳ ゴシック" w:cs="Times New Roman"/>
              </w:rPr>
            </w:pPr>
          </w:p>
          <w:p w:rsidR="00C07BA8" w:rsidRPr="00C07BA8" w:rsidRDefault="00C07BA8" w:rsidP="00C07BA8">
            <w:pPr>
              <w:adjustRightInd/>
              <w:rPr>
                <w:rFonts w:ascii="ＭＳ ゴシック" w:cs="Times New Roman"/>
              </w:rPr>
            </w:pPr>
            <w:r w:rsidRPr="00C07BA8">
              <w:rPr>
                <w:rFonts w:ascii="ＭＳ ゴシック" w:cs="Times New Roman" w:hint="eastAsia"/>
              </w:rPr>
              <w:t>別記第４号様式</w:t>
            </w:r>
          </w:p>
          <w:p w:rsidR="00C07BA8" w:rsidRPr="00C07BA8" w:rsidRDefault="003B0A41" w:rsidP="003B0A41">
            <w:pPr>
              <w:adjustRightInd/>
              <w:ind w:left="240" w:hangingChars="100" w:hanging="240"/>
              <w:rPr>
                <w:rFonts w:ascii="ＭＳ ゴシック" w:cs="Times New Roman"/>
              </w:rPr>
            </w:pPr>
            <w:r>
              <w:rPr>
                <w:rFonts w:ascii="ＭＳ ゴシック" w:cs="Times New Roman" w:hint="eastAsia"/>
              </w:rPr>
              <w:t>※</w:t>
            </w:r>
            <w:r w:rsidR="00C80DA9">
              <w:rPr>
                <w:rFonts w:ascii="ＭＳ ゴシック" w:cs="Times New Roman" w:hint="eastAsia"/>
              </w:rPr>
              <w:t>④及び⑤</w:t>
            </w:r>
            <w:r w:rsidR="00C07BA8" w:rsidRPr="00C07BA8">
              <w:rPr>
                <w:rFonts w:ascii="ＭＳ ゴシック" w:cs="Times New Roman" w:hint="eastAsia"/>
              </w:rPr>
              <w:t>については任意の様式</w:t>
            </w:r>
          </w:p>
        </w:tc>
      </w:tr>
    </w:tbl>
    <w:p w:rsidR="00C07BA8" w:rsidRDefault="00C07BA8" w:rsidP="009817C3">
      <w:pPr>
        <w:adjustRightInd/>
        <w:rPr>
          <w:rFonts w:ascii="ＭＳ ゴシック" w:cs="Times New Roman"/>
        </w:rPr>
      </w:pPr>
    </w:p>
    <w:p w:rsidR="003B0065" w:rsidRDefault="003B0065" w:rsidP="009817C3">
      <w:pPr>
        <w:adjustRightInd/>
        <w:rPr>
          <w:rFonts w:ascii="ＭＳ ゴシック" w:cs="Times New Roman"/>
        </w:rPr>
      </w:pPr>
      <w:r>
        <w:rPr>
          <w:rFonts w:ascii="ＭＳ ゴシック" w:cs="Times New Roman" w:hint="eastAsia"/>
        </w:rPr>
        <w:t>別表３（</w:t>
      </w:r>
      <w:r w:rsidR="00F56CD2">
        <w:rPr>
          <w:rFonts w:ascii="ＭＳ ゴシック" w:cs="Times New Roman" w:hint="eastAsia"/>
        </w:rPr>
        <w:t>第</w:t>
      </w:r>
      <w:r w:rsidR="00204BC6">
        <w:rPr>
          <w:rFonts w:ascii="ＭＳ ゴシック" w:cs="Times New Roman" w:hint="eastAsia"/>
        </w:rPr>
        <w:t>８</w:t>
      </w:r>
      <w:r w:rsidR="00F56CD2">
        <w:rPr>
          <w:rFonts w:ascii="ＭＳ ゴシック" w:cs="Times New Roman" w:hint="eastAsia"/>
        </w:rPr>
        <w:t>条</w:t>
      </w:r>
      <w:r w:rsidR="00FE7AEA">
        <w:rPr>
          <w:rFonts w:ascii="ＭＳ ゴシック" w:cs="Times New Roman" w:hint="eastAsia"/>
        </w:rPr>
        <w:t>第２項</w:t>
      </w:r>
      <w:r w:rsidR="00F56CD2">
        <w:rPr>
          <w:rFonts w:ascii="ＭＳ ゴシック" w:cs="Times New Roman" w:hint="eastAsia"/>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264"/>
      </w:tblGrid>
      <w:tr w:rsidR="00F56CD2" w:rsidRPr="002E695B" w:rsidTr="008E54AF">
        <w:trPr>
          <w:trHeight w:val="582"/>
        </w:trPr>
        <w:tc>
          <w:tcPr>
            <w:tcW w:w="6204" w:type="dxa"/>
            <w:shd w:val="clear" w:color="auto" w:fill="auto"/>
            <w:vAlign w:val="center"/>
          </w:tcPr>
          <w:p w:rsidR="00F56CD2" w:rsidRPr="002E695B" w:rsidRDefault="00F56CD2" w:rsidP="007505EF">
            <w:pPr>
              <w:adjustRightInd/>
              <w:jc w:val="center"/>
              <w:rPr>
                <w:rFonts w:ascii="ＭＳ ゴシック" w:cs="Times New Roman"/>
              </w:rPr>
            </w:pPr>
            <w:r w:rsidRPr="002E695B">
              <w:rPr>
                <w:rFonts w:ascii="ＭＳ ゴシック" w:cs="Times New Roman" w:hint="eastAsia"/>
              </w:rPr>
              <w:t>添　　付　　書　　類</w:t>
            </w:r>
          </w:p>
        </w:tc>
        <w:tc>
          <w:tcPr>
            <w:tcW w:w="3264" w:type="dxa"/>
            <w:shd w:val="clear" w:color="auto" w:fill="auto"/>
            <w:vAlign w:val="center"/>
          </w:tcPr>
          <w:p w:rsidR="00F56CD2" w:rsidRPr="002E695B" w:rsidRDefault="00F56CD2" w:rsidP="007505EF">
            <w:pPr>
              <w:adjustRightInd/>
              <w:jc w:val="center"/>
              <w:rPr>
                <w:rFonts w:ascii="ＭＳ ゴシック" w:cs="Times New Roman"/>
              </w:rPr>
            </w:pPr>
            <w:r w:rsidRPr="002E695B">
              <w:rPr>
                <w:rFonts w:ascii="ＭＳ ゴシック" w:cs="Times New Roman" w:hint="eastAsia"/>
              </w:rPr>
              <w:t>様　　　　式</w:t>
            </w:r>
          </w:p>
        </w:tc>
      </w:tr>
      <w:tr w:rsidR="00C07BA8" w:rsidRPr="00EF7C93" w:rsidTr="008E54AF">
        <w:trPr>
          <w:trHeight w:val="5378"/>
        </w:trPr>
        <w:tc>
          <w:tcPr>
            <w:tcW w:w="6204" w:type="dxa"/>
            <w:tcBorders>
              <w:top w:val="single" w:sz="4" w:space="0" w:color="auto"/>
              <w:left w:val="single" w:sz="4" w:space="0" w:color="auto"/>
              <w:bottom w:val="single" w:sz="4" w:space="0" w:color="auto"/>
              <w:right w:val="single" w:sz="4" w:space="0" w:color="auto"/>
            </w:tcBorders>
            <w:shd w:val="clear" w:color="auto" w:fill="auto"/>
          </w:tcPr>
          <w:p w:rsidR="00C07BA8" w:rsidRPr="00C07BA8" w:rsidRDefault="00C07BA8" w:rsidP="00C07BA8">
            <w:pPr>
              <w:adjustRightInd/>
              <w:rPr>
                <w:rFonts w:ascii="ＭＳ ゴシック" w:cs="Times New Roman"/>
              </w:rPr>
            </w:pPr>
            <w:r w:rsidRPr="00C07BA8">
              <w:rPr>
                <w:rFonts w:ascii="ＭＳ ゴシック" w:cs="Times New Roman" w:hint="eastAsia"/>
              </w:rPr>
              <w:lastRenderedPageBreak/>
              <w:t>①新人看護職員</w:t>
            </w:r>
            <w:r w:rsidR="00C80DA9">
              <w:rPr>
                <w:rFonts w:ascii="ＭＳ ゴシック" w:cs="Times New Roman" w:hint="eastAsia"/>
              </w:rPr>
              <w:t>等受入</w:t>
            </w:r>
            <w:r w:rsidRPr="00C07BA8">
              <w:rPr>
                <w:rFonts w:ascii="ＭＳ ゴシック" w:cs="Times New Roman" w:hint="eastAsia"/>
              </w:rPr>
              <w:t>研修事業</w:t>
            </w:r>
            <w:r w:rsidR="00C80DA9">
              <w:rPr>
                <w:rFonts w:ascii="ＭＳ ゴシック" w:cs="Times New Roman" w:hint="eastAsia"/>
              </w:rPr>
              <w:t>費</w:t>
            </w:r>
            <w:r w:rsidRPr="00C07BA8">
              <w:rPr>
                <w:rFonts w:ascii="ＭＳ ゴシック" w:cs="Times New Roman" w:hint="eastAsia"/>
              </w:rPr>
              <w:t>補助金精算額調書</w:t>
            </w:r>
          </w:p>
          <w:p w:rsidR="00C07BA8" w:rsidRPr="00C07BA8" w:rsidRDefault="00C07BA8" w:rsidP="00C07BA8">
            <w:pPr>
              <w:adjustRightInd/>
              <w:rPr>
                <w:rFonts w:ascii="ＭＳ ゴシック" w:cs="Times New Roman"/>
              </w:rPr>
            </w:pPr>
            <w:r w:rsidRPr="00C07BA8">
              <w:rPr>
                <w:rFonts w:ascii="ＭＳ ゴシック" w:cs="Times New Roman" w:hint="eastAsia"/>
              </w:rPr>
              <w:t>②対象経費の実支出額算出内訳</w:t>
            </w:r>
          </w:p>
          <w:p w:rsidR="00C07BA8" w:rsidRPr="00C07BA8" w:rsidRDefault="00C07BA8" w:rsidP="00C07BA8">
            <w:pPr>
              <w:adjustRightInd/>
              <w:rPr>
                <w:rFonts w:ascii="ＭＳ ゴシック" w:cs="Times New Roman"/>
              </w:rPr>
            </w:pPr>
          </w:p>
          <w:p w:rsidR="00C07BA8" w:rsidRPr="00C07BA8" w:rsidRDefault="00C07BA8" w:rsidP="00C80DA9">
            <w:pPr>
              <w:adjustRightInd/>
              <w:rPr>
                <w:rFonts w:ascii="ＭＳ ゴシック" w:cs="Times New Roman"/>
              </w:rPr>
            </w:pPr>
            <w:r w:rsidRPr="00C07BA8">
              <w:rPr>
                <w:rFonts w:ascii="ＭＳ ゴシック" w:cs="Times New Roman" w:hint="eastAsia"/>
              </w:rPr>
              <w:t>＜添付資料＞</w:t>
            </w:r>
          </w:p>
          <w:p w:rsidR="00C07BA8" w:rsidRPr="00C07BA8" w:rsidRDefault="00C80DA9" w:rsidP="00C07BA8">
            <w:pPr>
              <w:adjustRightInd/>
              <w:rPr>
                <w:rFonts w:ascii="ＭＳ ゴシック" w:cs="Times New Roman"/>
              </w:rPr>
            </w:pPr>
            <w:r>
              <w:rPr>
                <w:rFonts w:ascii="ＭＳ ゴシック" w:cs="Times New Roman" w:hint="eastAsia"/>
              </w:rPr>
              <w:t>③</w:t>
            </w:r>
            <w:r w:rsidR="00C07BA8" w:rsidRPr="00C07BA8">
              <w:rPr>
                <w:rFonts w:ascii="ＭＳ ゴシック" w:cs="Times New Roman" w:hint="eastAsia"/>
              </w:rPr>
              <w:t>受入研修修了者名簿</w:t>
            </w:r>
          </w:p>
          <w:p w:rsidR="00C07BA8" w:rsidRPr="00C07BA8" w:rsidRDefault="00C80DA9" w:rsidP="00C07BA8">
            <w:pPr>
              <w:adjustRightInd/>
              <w:rPr>
                <w:rFonts w:ascii="ＭＳ ゴシック" w:cs="Times New Roman"/>
              </w:rPr>
            </w:pPr>
            <w:r>
              <w:rPr>
                <w:rFonts w:ascii="ＭＳ ゴシック" w:cs="Times New Roman" w:hint="eastAsia"/>
              </w:rPr>
              <w:t>④</w:t>
            </w:r>
            <w:r w:rsidR="00C07BA8" w:rsidRPr="00C07BA8">
              <w:rPr>
                <w:rFonts w:ascii="ＭＳ ゴシック" w:cs="Times New Roman" w:hint="eastAsia"/>
              </w:rPr>
              <w:t>受入研修プログラムの実績</w:t>
            </w:r>
          </w:p>
          <w:p w:rsidR="00C07BA8" w:rsidRDefault="00C80DA9" w:rsidP="00C07BA8">
            <w:pPr>
              <w:adjustRightInd/>
              <w:rPr>
                <w:rFonts w:ascii="ＭＳ ゴシック" w:cs="Times New Roman"/>
              </w:rPr>
            </w:pPr>
            <w:r>
              <w:rPr>
                <w:rFonts w:ascii="ＭＳ ゴシック" w:cs="Times New Roman" w:hint="eastAsia"/>
              </w:rPr>
              <w:t>⑤</w:t>
            </w:r>
            <w:r w:rsidR="00C07BA8" w:rsidRPr="00C07BA8">
              <w:rPr>
                <w:rFonts w:ascii="ＭＳ ゴシック" w:cs="Times New Roman" w:hint="eastAsia"/>
              </w:rPr>
              <w:t>研修の評価（受入研修全体の評価）</w:t>
            </w:r>
          </w:p>
          <w:p w:rsidR="00C80DA9" w:rsidRPr="00C07BA8" w:rsidRDefault="00C80DA9" w:rsidP="00C07BA8">
            <w:pPr>
              <w:adjustRightInd/>
              <w:rPr>
                <w:rFonts w:ascii="ＭＳ ゴシック" w:cs="Times New Roman"/>
              </w:rPr>
            </w:pPr>
            <w:r>
              <w:rPr>
                <w:rFonts w:ascii="ＭＳ ゴシック" w:cs="Times New Roman" w:hint="eastAsia"/>
              </w:rPr>
              <w:t>⑥その他参考となる資料</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07BA8" w:rsidRPr="00C07BA8" w:rsidRDefault="00C07BA8" w:rsidP="00C07BA8">
            <w:pPr>
              <w:adjustRightInd/>
              <w:rPr>
                <w:rFonts w:ascii="ＭＳ ゴシック" w:cs="Times New Roman"/>
              </w:rPr>
            </w:pPr>
            <w:r w:rsidRPr="00C07BA8">
              <w:rPr>
                <w:rFonts w:ascii="ＭＳ ゴシック" w:cs="Times New Roman" w:hint="eastAsia"/>
              </w:rPr>
              <w:t>別記第６号様式</w:t>
            </w:r>
          </w:p>
          <w:p w:rsidR="00C07BA8" w:rsidRPr="00C07BA8" w:rsidRDefault="00C07BA8" w:rsidP="00C07BA8">
            <w:pPr>
              <w:adjustRightInd/>
              <w:rPr>
                <w:rFonts w:ascii="ＭＳ ゴシック" w:cs="Times New Roman"/>
              </w:rPr>
            </w:pPr>
            <w:r w:rsidRPr="00C07BA8">
              <w:rPr>
                <w:rFonts w:ascii="ＭＳ ゴシック" w:cs="Times New Roman" w:hint="eastAsia"/>
              </w:rPr>
              <w:t>別記第７号様式</w:t>
            </w:r>
          </w:p>
          <w:p w:rsidR="00C07BA8" w:rsidRPr="00C07BA8" w:rsidRDefault="00C07BA8" w:rsidP="00C07BA8">
            <w:pPr>
              <w:adjustRightInd/>
              <w:rPr>
                <w:rFonts w:ascii="ＭＳ ゴシック" w:cs="Times New Roman"/>
              </w:rPr>
            </w:pPr>
          </w:p>
          <w:p w:rsidR="00C07BA8" w:rsidRPr="00C07BA8" w:rsidRDefault="00C07BA8" w:rsidP="00C07BA8">
            <w:pPr>
              <w:adjustRightInd/>
              <w:rPr>
                <w:rFonts w:ascii="ＭＳ ゴシック" w:cs="Times New Roman"/>
              </w:rPr>
            </w:pPr>
          </w:p>
          <w:p w:rsidR="00C07BA8" w:rsidRPr="00C07BA8" w:rsidRDefault="00C07BA8" w:rsidP="00C07BA8">
            <w:pPr>
              <w:adjustRightInd/>
              <w:rPr>
                <w:rFonts w:ascii="ＭＳ ゴシック" w:cs="Times New Roman"/>
              </w:rPr>
            </w:pPr>
            <w:r w:rsidRPr="00C07BA8">
              <w:rPr>
                <w:rFonts w:ascii="ＭＳ ゴシック" w:cs="Times New Roman" w:hint="eastAsia"/>
              </w:rPr>
              <w:t>別記第８号様式</w:t>
            </w:r>
          </w:p>
          <w:p w:rsidR="00C07BA8" w:rsidRPr="00C07BA8" w:rsidRDefault="003B0A41" w:rsidP="003B0A41">
            <w:pPr>
              <w:adjustRightInd/>
              <w:ind w:left="240" w:hangingChars="100" w:hanging="240"/>
              <w:rPr>
                <w:rFonts w:ascii="ＭＳ ゴシック" w:cs="Times New Roman"/>
              </w:rPr>
            </w:pPr>
            <w:r>
              <w:rPr>
                <w:rFonts w:ascii="ＭＳ ゴシック" w:cs="Times New Roman" w:hint="eastAsia"/>
              </w:rPr>
              <w:t>※</w:t>
            </w:r>
            <w:r w:rsidR="00B748E2">
              <w:rPr>
                <w:rFonts w:ascii="ＭＳ ゴシック" w:cs="Times New Roman" w:hint="eastAsia"/>
              </w:rPr>
              <w:t>④～⑥</w:t>
            </w:r>
            <w:r w:rsidR="00C07BA8" w:rsidRPr="00C07BA8">
              <w:rPr>
                <w:rFonts w:ascii="ＭＳ ゴシック" w:cs="Times New Roman" w:hint="eastAsia"/>
              </w:rPr>
              <w:t>については任意の様式</w:t>
            </w:r>
          </w:p>
          <w:p w:rsidR="00C07BA8" w:rsidRPr="00C07BA8" w:rsidRDefault="00C07BA8" w:rsidP="00C07BA8">
            <w:pPr>
              <w:adjustRightInd/>
              <w:rPr>
                <w:rFonts w:ascii="ＭＳ ゴシック" w:cs="Times New Roman"/>
              </w:rPr>
            </w:pPr>
          </w:p>
        </w:tc>
      </w:tr>
    </w:tbl>
    <w:p w:rsidR="00F56CD2" w:rsidRPr="00C07BA8" w:rsidRDefault="00F56CD2" w:rsidP="009817C3">
      <w:pPr>
        <w:adjustRightInd/>
        <w:rPr>
          <w:rFonts w:ascii="ＭＳ ゴシック" w:cs="Times New Roman"/>
        </w:rPr>
      </w:pPr>
    </w:p>
    <w:sectPr w:rsidR="00F56CD2" w:rsidRPr="00C07BA8" w:rsidSect="00C07BA8">
      <w:type w:val="continuous"/>
      <w:pgSz w:w="11906" w:h="16838" w:code="9"/>
      <w:pgMar w:top="1418" w:right="1247" w:bottom="1560" w:left="1247"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7D" w:rsidRDefault="00C3787D">
      <w:r>
        <w:separator/>
      </w:r>
    </w:p>
  </w:endnote>
  <w:endnote w:type="continuationSeparator" w:id="0">
    <w:p w:rsidR="00C3787D" w:rsidRDefault="00C3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7D" w:rsidRDefault="00C3787D">
      <w:r>
        <w:rPr>
          <w:rFonts w:ascii="ＭＳ ゴシック" w:cs="Times New Roman"/>
          <w:sz w:val="2"/>
          <w:szCs w:val="2"/>
        </w:rPr>
        <w:continuationSeparator/>
      </w:r>
    </w:p>
  </w:footnote>
  <w:footnote w:type="continuationSeparator" w:id="0">
    <w:p w:rsidR="00C3787D" w:rsidRDefault="00C37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41"/>
    <w:rsid w:val="00054955"/>
    <w:rsid w:val="0007679F"/>
    <w:rsid w:val="00084AE4"/>
    <w:rsid w:val="000A034E"/>
    <w:rsid w:val="000C0320"/>
    <w:rsid w:val="000E3BF6"/>
    <w:rsid w:val="000E5686"/>
    <w:rsid w:val="000F3F6B"/>
    <w:rsid w:val="00152541"/>
    <w:rsid w:val="001B1843"/>
    <w:rsid w:val="00204BC6"/>
    <w:rsid w:val="00204F2A"/>
    <w:rsid w:val="00212C49"/>
    <w:rsid w:val="00223959"/>
    <w:rsid w:val="00247893"/>
    <w:rsid w:val="002811F5"/>
    <w:rsid w:val="00285D53"/>
    <w:rsid w:val="002A6E09"/>
    <w:rsid w:val="002B666D"/>
    <w:rsid w:val="002C4C8D"/>
    <w:rsid w:val="002E11BF"/>
    <w:rsid w:val="002E695B"/>
    <w:rsid w:val="002F1446"/>
    <w:rsid w:val="002F4E62"/>
    <w:rsid w:val="00307272"/>
    <w:rsid w:val="00313DEF"/>
    <w:rsid w:val="0031716B"/>
    <w:rsid w:val="00350F53"/>
    <w:rsid w:val="0035472B"/>
    <w:rsid w:val="00376F5A"/>
    <w:rsid w:val="00387545"/>
    <w:rsid w:val="0039415B"/>
    <w:rsid w:val="003B0065"/>
    <w:rsid w:val="003B0A41"/>
    <w:rsid w:val="003C1921"/>
    <w:rsid w:val="003C623A"/>
    <w:rsid w:val="00407C7F"/>
    <w:rsid w:val="00436DC7"/>
    <w:rsid w:val="004449D7"/>
    <w:rsid w:val="0046193B"/>
    <w:rsid w:val="00481FCA"/>
    <w:rsid w:val="004B747F"/>
    <w:rsid w:val="004D25FC"/>
    <w:rsid w:val="004E4C48"/>
    <w:rsid w:val="004F0775"/>
    <w:rsid w:val="00516BE5"/>
    <w:rsid w:val="00526B6D"/>
    <w:rsid w:val="00546ADC"/>
    <w:rsid w:val="00555B4C"/>
    <w:rsid w:val="005A412E"/>
    <w:rsid w:val="005F0CA1"/>
    <w:rsid w:val="00620873"/>
    <w:rsid w:val="00652BE5"/>
    <w:rsid w:val="0069557E"/>
    <w:rsid w:val="006B46E6"/>
    <w:rsid w:val="006D432F"/>
    <w:rsid w:val="007322DF"/>
    <w:rsid w:val="00734134"/>
    <w:rsid w:val="007505B4"/>
    <w:rsid w:val="007505EF"/>
    <w:rsid w:val="0077141B"/>
    <w:rsid w:val="00774225"/>
    <w:rsid w:val="008154C6"/>
    <w:rsid w:val="008E54AF"/>
    <w:rsid w:val="00901D4E"/>
    <w:rsid w:val="00926303"/>
    <w:rsid w:val="00937578"/>
    <w:rsid w:val="00953497"/>
    <w:rsid w:val="00963436"/>
    <w:rsid w:val="009817C3"/>
    <w:rsid w:val="009A2A66"/>
    <w:rsid w:val="009B491C"/>
    <w:rsid w:val="009C2BD5"/>
    <w:rsid w:val="009D3BD4"/>
    <w:rsid w:val="009D63F8"/>
    <w:rsid w:val="009D7825"/>
    <w:rsid w:val="00A11B18"/>
    <w:rsid w:val="00A26778"/>
    <w:rsid w:val="00A65F05"/>
    <w:rsid w:val="00A85F7F"/>
    <w:rsid w:val="00AC0D00"/>
    <w:rsid w:val="00AC7F65"/>
    <w:rsid w:val="00B260C3"/>
    <w:rsid w:val="00B4754F"/>
    <w:rsid w:val="00B56A90"/>
    <w:rsid w:val="00B61071"/>
    <w:rsid w:val="00B61157"/>
    <w:rsid w:val="00B6511A"/>
    <w:rsid w:val="00B748E2"/>
    <w:rsid w:val="00B94711"/>
    <w:rsid w:val="00B954F1"/>
    <w:rsid w:val="00BB31D3"/>
    <w:rsid w:val="00BD1A5B"/>
    <w:rsid w:val="00BE4E9B"/>
    <w:rsid w:val="00C07BA8"/>
    <w:rsid w:val="00C3787D"/>
    <w:rsid w:val="00C5461E"/>
    <w:rsid w:val="00C55FFB"/>
    <w:rsid w:val="00C62738"/>
    <w:rsid w:val="00C64AF1"/>
    <w:rsid w:val="00C80DA9"/>
    <w:rsid w:val="00C83F55"/>
    <w:rsid w:val="00CB68FD"/>
    <w:rsid w:val="00CC461A"/>
    <w:rsid w:val="00CC60EF"/>
    <w:rsid w:val="00D46415"/>
    <w:rsid w:val="00D546FD"/>
    <w:rsid w:val="00D63516"/>
    <w:rsid w:val="00D70F90"/>
    <w:rsid w:val="00D94F99"/>
    <w:rsid w:val="00DB3495"/>
    <w:rsid w:val="00DD6E39"/>
    <w:rsid w:val="00E65E70"/>
    <w:rsid w:val="00E9674D"/>
    <w:rsid w:val="00EB29AD"/>
    <w:rsid w:val="00EE799B"/>
    <w:rsid w:val="00F220E0"/>
    <w:rsid w:val="00F35268"/>
    <w:rsid w:val="00F46BEC"/>
    <w:rsid w:val="00F50B85"/>
    <w:rsid w:val="00F56CD2"/>
    <w:rsid w:val="00F83F13"/>
    <w:rsid w:val="00FC28F9"/>
    <w:rsid w:val="00FE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9098591"/>
  <w14:defaultImageDpi w14:val="0"/>
  <w15:docId w15:val="{9244B3BF-2A51-4201-A7D8-4940F890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99B"/>
    <w:pPr>
      <w:tabs>
        <w:tab w:val="center" w:pos="4252"/>
        <w:tab w:val="right" w:pos="8504"/>
      </w:tabs>
      <w:snapToGrid w:val="0"/>
    </w:pPr>
  </w:style>
  <w:style w:type="character" w:customStyle="1" w:styleId="a4">
    <w:name w:val="ヘッダー (文字)"/>
    <w:link w:val="a3"/>
    <w:uiPriority w:val="99"/>
    <w:rsid w:val="00EE799B"/>
    <w:rPr>
      <w:rFonts w:eastAsia="ＭＳ ゴシック" w:cs="ＭＳ ゴシック"/>
      <w:kern w:val="0"/>
      <w:sz w:val="24"/>
      <w:szCs w:val="24"/>
    </w:rPr>
  </w:style>
  <w:style w:type="paragraph" w:styleId="a5">
    <w:name w:val="footer"/>
    <w:basedOn w:val="a"/>
    <w:link w:val="a6"/>
    <w:uiPriority w:val="99"/>
    <w:unhideWhenUsed/>
    <w:rsid w:val="00EE799B"/>
    <w:pPr>
      <w:tabs>
        <w:tab w:val="center" w:pos="4252"/>
        <w:tab w:val="right" w:pos="8504"/>
      </w:tabs>
      <w:snapToGrid w:val="0"/>
    </w:pPr>
  </w:style>
  <w:style w:type="character" w:customStyle="1" w:styleId="a6">
    <w:name w:val="フッター (文字)"/>
    <w:link w:val="a5"/>
    <w:uiPriority w:val="99"/>
    <w:rsid w:val="00EE799B"/>
    <w:rPr>
      <w:rFonts w:eastAsia="ＭＳ ゴシック" w:cs="ＭＳ ゴシック"/>
      <w:kern w:val="0"/>
      <w:sz w:val="24"/>
      <w:szCs w:val="24"/>
    </w:rPr>
  </w:style>
  <w:style w:type="paragraph" w:styleId="a7">
    <w:name w:val="Balloon Text"/>
    <w:basedOn w:val="a"/>
    <w:link w:val="a8"/>
    <w:uiPriority w:val="99"/>
    <w:semiHidden/>
    <w:unhideWhenUsed/>
    <w:rsid w:val="009817C3"/>
    <w:rPr>
      <w:rFonts w:ascii="Arial" w:hAnsi="Arial" w:cs="Times New Roman"/>
      <w:sz w:val="18"/>
      <w:szCs w:val="18"/>
    </w:rPr>
  </w:style>
  <w:style w:type="character" w:customStyle="1" w:styleId="a8">
    <w:name w:val="吹き出し (文字)"/>
    <w:link w:val="a7"/>
    <w:uiPriority w:val="99"/>
    <w:semiHidden/>
    <w:rsid w:val="009817C3"/>
    <w:rPr>
      <w:rFonts w:ascii="Arial" w:eastAsia="ＭＳ ゴシック" w:hAnsi="Arial" w:cs="Times New Roman"/>
      <w:kern w:val="0"/>
      <w:sz w:val="18"/>
      <w:szCs w:val="18"/>
    </w:rPr>
  </w:style>
  <w:style w:type="table" w:styleId="a9">
    <w:name w:val="Table Grid"/>
    <w:basedOn w:val="a1"/>
    <w:uiPriority w:val="59"/>
    <w:rsid w:val="002B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92806">
      <w:bodyDiv w:val="1"/>
      <w:marLeft w:val="0"/>
      <w:marRight w:val="0"/>
      <w:marTop w:val="0"/>
      <w:marBottom w:val="0"/>
      <w:divBdr>
        <w:top w:val="none" w:sz="0" w:space="0" w:color="auto"/>
        <w:left w:val="none" w:sz="0" w:space="0" w:color="auto"/>
        <w:bottom w:val="none" w:sz="0" w:space="0" w:color="auto"/>
        <w:right w:val="none" w:sz="0" w:space="0" w:color="auto"/>
      </w:divBdr>
    </w:div>
    <w:div w:id="11043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121A-2E01-4203-9BCD-ADC1BCBC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平成２３年度熊本県新人看護職員研修事業費補助金交付要領</vt:lpstr>
    </vt:vector>
  </TitlesOfParts>
  <Company>熊本県</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平成２３年度熊本県新人看護職員研修事業費補助金交付要領</dc:title>
  <dc:creator>情報企画課</dc:creator>
  <cp:lastModifiedBy>1900651</cp:lastModifiedBy>
  <cp:revision>19</cp:revision>
  <cp:lastPrinted>2021-10-15T11:08:00Z</cp:lastPrinted>
  <dcterms:created xsi:type="dcterms:W3CDTF">2019-09-06T05:56:00Z</dcterms:created>
  <dcterms:modified xsi:type="dcterms:W3CDTF">2022-07-26T02:01:00Z</dcterms:modified>
</cp:coreProperties>
</file>