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7C553" w14:textId="12AF559D" w:rsidR="00CB6EBF" w:rsidRPr="00F72A95" w:rsidRDefault="00FB2961" w:rsidP="00CB6EBF">
      <w:pPr>
        <w:spacing w:line="280" w:lineRule="exact"/>
        <w:jc w:val="center"/>
        <w:rPr>
          <w:rFonts w:ascii="メイリオ" w:eastAsia="メイリオ" w:hAnsi="メイリオ" w:cs="ＭＳ Ｐゴシック"/>
          <w:b/>
          <w:color w:val="000000"/>
          <w:kern w:val="0"/>
          <w:sz w:val="24"/>
          <w:szCs w:val="20"/>
        </w:rPr>
      </w:pPr>
      <w:r>
        <w:rPr>
          <w:rFonts w:ascii="メイリオ" w:eastAsia="メイリオ" w:hAnsi="メイリオ" w:cs="ＭＳ Ｐゴシック" w:hint="eastAsia"/>
          <w:b/>
          <w:noProof/>
          <w:color w:val="000000"/>
          <w:kern w:val="0"/>
          <w:sz w:val="24"/>
          <w:szCs w:val="20"/>
        </w:rPr>
        <mc:AlternateContent>
          <mc:Choice Requires="wps">
            <w:drawing>
              <wp:anchor distT="0" distB="0" distL="114300" distR="114300" simplePos="0" relativeHeight="251659264" behindDoc="0" locked="0" layoutInCell="1" allowOverlap="1" wp14:anchorId="6B7417D6" wp14:editId="1F4D7D09">
                <wp:simplePos x="0" y="0"/>
                <wp:positionH relativeFrom="column">
                  <wp:posOffset>133350</wp:posOffset>
                </wp:positionH>
                <wp:positionV relativeFrom="paragraph">
                  <wp:posOffset>-123825</wp:posOffset>
                </wp:positionV>
                <wp:extent cx="10858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285750"/>
                        </a:xfrm>
                        <a:prstGeom prst="rect">
                          <a:avLst/>
                        </a:prstGeom>
                        <a:solidFill>
                          <a:schemeClr val="lt1"/>
                        </a:solidFill>
                        <a:ln w="6350">
                          <a:noFill/>
                        </a:ln>
                      </wps:spPr>
                      <wps:txbx>
                        <w:txbxContent>
                          <w:p w14:paraId="348DAA75" w14:textId="0A24168B" w:rsidR="00FB2961" w:rsidRDefault="00FB2961">
                            <w:r>
                              <w:rPr>
                                <w:rFonts w:hint="eastAsia"/>
                              </w:rPr>
                              <w:t>【資料</w:t>
                            </w:r>
                            <w:r>
                              <w:t>①</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7417D6" id="_x0000_t202" coordsize="21600,21600" o:spt="202" path="m,l,21600r21600,l21600,xe">
                <v:stroke joinstyle="miter"/>
                <v:path gradientshapeok="t" o:connecttype="rect"/>
              </v:shapetype>
              <v:shape id="テキスト ボックス 1" o:spid="_x0000_s1026" type="#_x0000_t202" style="position:absolute;left:0;text-align:left;margin-left:10.5pt;margin-top:-9.75pt;width:85.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" fillcolor="white [3201]" stroked="f" strokeweight=".5pt">
                <v:textbox>
                  <w:txbxContent>
                    <w:p w14:paraId="348DAA75" w14:textId="0A24168B" w:rsidR="00FB2961" w:rsidRDefault="00FB2961">
                      <w:r>
                        <w:rPr>
                          <w:rFonts w:hint="eastAsia"/>
                        </w:rPr>
                        <w:t>【資料</w:t>
                      </w:r>
                      <w:r>
                        <w:t>①</w:t>
                      </w:r>
                      <w:r>
                        <w:rPr>
                          <w:rFonts w:hint="eastAsia"/>
                        </w:rPr>
                        <w:t>】</w:t>
                      </w:r>
                    </w:p>
                  </w:txbxContent>
                </v:textbox>
              </v:shape>
            </w:pict>
          </mc:Fallback>
        </mc:AlternateContent>
      </w:r>
      <w:r w:rsidR="00CB6EBF" w:rsidRPr="00F72A95">
        <w:rPr>
          <w:rFonts w:ascii="メイリオ" w:eastAsia="メイリオ" w:hAnsi="メイリオ" w:cs="ＭＳ Ｐゴシック" w:hint="eastAsia"/>
          <w:b/>
          <w:color w:val="000000"/>
          <w:kern w:val="0"/>
          <w:sz w:val="24"/>
          <w:szCs w:val="20"/>
        </w:rPr>
        <w:t>熊本県版「ＣＡＮ－ＤＯリスト」形式による学習到達目標（例）</w:t>
      </w:r>
    </w:p>
    <w:tbl>
      <w:tblPr>
        <w:tblpPr w:leftFromText="142" w:rightFromText="142" w:vertAnchor="page" w:horzAnchor="margin" w:tblpY="1204"/>
        <w:tblW w:w="15385" w:type="dxa"/>
        <w:tblCellMar>
          <w:left w:w="99" w:type="dxa"/>
          <w:right w:w="99" w:type="dxa"/>
        </w:tblCellMar>
        <w:tblLook w:val="04A0" w:firstRow="1" w:lastRow="0" w:firstColumn="1" w:lastColumn="0" w:noHBand="0" w:noVBand="1"/>
      </w:tblPr>
      <w:tblGrid>
        <w:gridCol w:w="439"/>
        <w:gridCol w:w="2932"/>
        <w:gridCol w:w="3000"/>
        <w:gridCol w:w="3073"/>
        <w:gridCol w:w="3041"/>
        <w:gridCol w:w="2900"/>
      </w:tblGrid>
      <w:tr w:rsidR="00F56F28" w:rsidRPr="000E7E5E" w14:paraId="54286F71" w14:textId="77777777" w:rsidTr="00F72A95">
        <w:trPr>
          <w:trHeight w:val="422"/>
        </w:trPr>
        <w:tc>
          <w:tcPr>
            <w:tcW w:w="15385" w:type="dxa"/>
            <w:gridSpan w:val="6"/>
            <w:tcBorders>
              <w:top w:val="single" w:sz="18" w:space="0" w:color="auto"/>
              <w:left w:val="single" w:sz="18" w:space="0" w:color="auto"/>
              <w:bottom w:val="single" w:sz="4" w:space="0" w:color="auto"/>
              <w:right w:val="single" w:sz="18" w:space="0" w:color="auto"/>
            </w:tcBorders>
            <w:shd w:val="clear" w:color="auto" w:fill="BFBFBF" w:themeFill="background1" w:themeFillShade="BF"/>
            <w:noWrap/>
            <w:vAlign w:val="center"/>
          </w:tcPr>
          <w:p w14:paraId="5AAA5915" w14:textId="77777777" w:rsidR="00F56F28" w:rsidRPr="000E7E5E" w:rsidRDefault="00F56F28" w:rsidP="000E7E5E">
            <w:pPr>
              <w:widowControl/>
              <w:spacing w:line="220" w:lineRule="exact"/>
              <w:jc w:val="center"/>
              <w:rPr>
                <w:rFonts w:ascii="メイリオ" w:eastAsia="メイリオ" w:hAnsi="メイリオ" w:cs="ＭＳ Ｐゴシック"/>
                <w:color w:val="000000"/>
                <w:kern w:val="0"/>
                <w:sz w:val="20"/>
              </w:rPr>
            </w:pPr>
            <w:r w:rsidRPr="00F72A95">
              <w:rPr>
                <w:rFonts w:ascii="メイリオ" w:eastAsia="メイリオ" w:hAnsi="メイリオ" w:cs="ＭＳ Ｐゴシック" w:hint="eastAsia"/>
                <w:color w:val="000000"/>
                <w:kern w:val="0"/>
                <w:sz w:val="22"/>
              </w:rPr>
              <w:t>小学校卒業時の学習到達目標</w:t>
            </w:r>
          </w:p>
        </w:tc>
      </w:tr>
      <w:tr w:rsidR="00F56F28" w:rsidRPr="000E7E5E" w14:paraId="35610F4F" w14:textId="77777777" w:rsidTr="00F72A95">
        <w:trPr>
          <w:trHeight w:val="422"/>
        </w:trPr>
        <w:tc>
          <w:tcPr>
            <w:tcW w:w="439" w:type="dxa"/>
            <w:tcBorders>
              <w:top w:val="single" w:sz="4" w:space="0" w:color="auto"/>
              <w:left w:val="single" w:sz="18" w:space="0" w:color="auto"/>
              <w:bottom w:val="single" w:sz="18" w:space="0" w:color="auto"/>
              <w:right w:val="single" w:sz="4" w:space="0" w:color="auto"/>
            </w:tcBorders>
            <w:shd w:val="clear" w:color="auto" w:fill="BFBFBF" w:themeFill="background1" w:themeFillShade="BF"/>
            <w:noWrap/>
            <w:vAlign w:val="center"/>
          </w:tcPr>
          <w:p w14:paraId="2E4822B6" w14:textId="77777777" w:rsidR="00F56F28" w:rsidRPr="000E7E5E" w:rsidRDefault="00F56F28" w:rsidP="000E7E5E">
            <w:pPr>
              <w:widowControl/>
              <w:spacing w:line="220" w:lineRule="exact"/>
              <w:jc w:val="center"/>
              <w:rPr>
                <w:rFonts w:ascii="メイリオ" w:eastAsia="メイリオ" w:hAnsi="メイリオ" w:cs="ＭＳ Ｐゴシック"/>
                <w:color w:val="000000"/>
                <w:kern w:val="0"/>
                <w:sz w:val="20"/>
              </w:rPr>
            </w:pPr>
          </w:p>
        </w:tc>
        <w:tc>
          <w:tcPr>
            <w:tcW w:w="2932"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14:paraId="20685FBC" w14:textId="77777777" w:rsidR="00F56F28" w:rsidRPr="009840A0" w:rsidRDefault="00F56F28" w:rsidP="000E7E5E">
            <w:pPr>
              <w:spacing w:line="220" w:lineRule="exact"/>
              <w:jc w:val="center"/>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聞くこと</w:t>
            </w:r>
          </w:p>
        </w:tc>
        <w:tc>
          <w:tcPr>
            <w:tcW w:w="3000" w:type="dxa"/>
            <w:tcBorders>
              <w:top w:val="single" w:sz="4" w:space="0" w:color="auto"/>
              <w:left w:val="nil"/>
              <w:bottom w:val="single" w:sz="18" w:space="0" w:color="auto"/>
              <w:right w:val="single" w:sz="4" w:space="0" w:color="auto"/>
            </w:tcBorders>
            <w:shd w:val="clear" w:color="auto" w:fill="BFBFBF" w:themeFill="background1" w:themeFillShade="BF"/>
            <w:noWrap/>
            <w:vAlign w:val="center"/>
          </w:tcPr>
          <w:p w14:paraId="5F2D6AF0" w14:textId="77777777" w:rsidR="00F56F28" w:rsidRPr="009840A0" w:rsidRDefault="00F56F28" w:rsidP="000E7E5E">
            <w:pPr>
              <w:widowControl/>
              <w:spacing w:line="220" w:lineRule="exact"/>
              <w:jc w:val="center"/>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 xml:space="preserve"> 読むこと</w:t>
            </w:r>
          </w:p>
        </w:tc>
        <w:tc>
          <w:tcPr>
            <w:tcW w:w="3073" w:type="dxa"/>
            <w:tcBorders>
              <w:top w:val="single" w:sz="4" w:space="0" w:color="auto"/>
              <w:left w:val="nil"/>
              <w:bottom w:val="single" w:sz="18" w:space="0" w:color="auto"/>
              <w:right w:val="single" w:sz="4" w:space="0" w:color="auto"/>
            </w:tcBorders>
            <w:shd w:val="clear" w:color="auto" w:fill="BFBFBF" w:themeFill="background1" w:themeFillShade="BF"/>
            <w:noWrap/>
            <w:vAlign w:val="center"/>
          </w:tcPr>
          <w:p w14:paraId="6C6C6981" w14:textId="77777777" w:rsidR="00F56F28" w:rsidRPr="009840A0" w:rsidRDefault="00F56F28" w:rsidP="000E7E5E">
            <w:pPr>
              <w:widowControl/>
              <w:spacing w:line="220" w:lineRule="exact"/>
              <w:jc w:val="center"/>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話すこと[やり取り]</w:t>
            </w:r>
          </w:p>
        </w:tc>
        <w:tc>
          <w:tcPr>
            <w:tcW w:w="3041" w:type="dxa"/>
            <w:tcBorders>
              <w:top w:val="single" w:sz="4" w:space="0" w:color="auto"/>
              <w:left w:val="nil"/>
              <w:bottom w:val="single" w:sz="18" w:space="0" w:color="auto"/>
              <w:right w:val="single" w:sz="4" w:space="0" w:color="auto"/>
            </w:tcBorders>
            <w:shd w:val="clear" w:color="auto" w:fill="BFBFBF" w:themeFill="background1" w:themeFillShade="BF"/>
            <w:noWrap/>
            <w:vAlign w:val="center"/>
          </w:tcPr>
          <w:p w14:paraId="16185E6C" w14:textId="77777777" w:rsidR="00F56F28" w:rsidRPr="009840A0" w:rsidRDefault="00F56F28" w:rsidP="000E7E5E">
            <w:pPr>
              <w:widowControl/>
              <w:spacing w:line="220" w:lineRule="exact"/>
              <w:jc w:val="center"/>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 xml:space="preserve"> 話すこと[発表] </w:t>
            </w:r>
          </w:p>
        </w:tc>
        <w:tc>
          <w:tcPr>
            <w:tcW w:w="2900" w:type="dxa"/>
            <w:tcBorders>
              <w:top w:val="single" w:sz="4" w:space="0" w:color="auto"/>
              <w:left w:val="single" w:sz="6" w:space="0" w:color="auto"/>
              <w:bottom w:val="single" w:sz="18" w:space="0" w:color="auto"/>
              <w:right w:val="single" w:sz="18" w:space="0" w:color="auto"/>
            </w:tcBorders>
            <w:shd w:val="clear" w:color="auto" w:fill="BFBFBF" w:themeFill="background1" w:themeFillShade="BF"/>
            <w:noWrap/>
            <w:vAlign w:val="center"/>
          </w:tcPr>
          <w:p w14:paraId="3FEAFFB8" w14:textId="77777777" w:rsidR="00F56F28" w:rsidRPr="009840A0" w:rsidRDefault="00F56F28" w:rsidP="000E7E5E">
            <w:pPr>
              <w:widowControl/>
              <w:spacing w:line="220" w:lineRule="exact"/>
              <w:jc w:val="center"/>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書くこと</w:t>
            </w:r>
          </w:p>
        </w:tc>
      </w:tr>
      <w:tr w:rsidR="00F56F28" w:rsidRPr="000E7E5E" w14:paraId="0654D756" w14:textId="77777777" w:rsidTr="009840A0">
        <w:trPr>
          <w:trHeight w:val="1743"/>
        </w:trPr>
        <w:tc>
          <w:tcPr>
            <w:tcW w:w="439" w:type="dxa"/>
            <w:tcBorders>
              <w:top w:val="single" w:sz="18" w:space="0" w:color="auto"/>
              <w:left w:val="single" w:sz="18" w:space="0" w:color="auto"/>
              <w:bottom w:val="single" w:sz="4" w:space="0" w:color="auto"/>
              <w:right w:val="single" w:sz="4" w:space="0" w:color="auto"/>
            </w:tcBorders>
            <w:shd w:val="clear" w:color="auto" w:fill="A6A6A6" w:themeFill="background1" w:themeFillShade="A6"/>
            <w:hideMark/>
          </w:tcPr>
          <w:p w14:paraId="67951EE4"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 xml:space="preserve">ア  </w:t>
            </w:r>
          </w:p>
          <w:p w14:paraId="5ECEFED2"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p>
          <w:p w14:paraId="4612B101"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p>
          <w:p w14:paraId="561D50B9"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p>
          <w:p w14:paraId="3DAEAF7C"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p>
          <w:p w14:paraId="718EFF8F"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p>
        </w:tc>
        <w:tc>
          <w:tcPr>
            <w:tcW w:w="2932" w:type="dxa"/>
            <w:tcBorders>
              <w:top w:val="single" w:sz="18" w:space="0" w:color="auto"/>
              <w:left w:val="single" w:sz="4" w:space="0" w:color="auto"/>
              <w:bottom w:val="single" w:sz="4" w:space="0" w:color="auto"/>
              <w:right w:val="single" w:sz="4" w:space="0" w:color="auto"/>
            </w:tcBorders>
            <w:shd w:val="clear" w:color="auto" w:fill="auto"/>
          </w:tcPr>
          <w:p w14:paraId="15EF1726" w14:textId="47D087A5" w:rsidR="00F56F28" w:rsidRPr="009840A0" w:rsidRDefault="00F56F28" w:rsidP="009840A0">
            <w:pPr>
              <w:widowControl/>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ゆっくりはっきりと話されれば，自分のことや身近で簡単な事柄について，簡単な語句や基本的な表現を聞き取ることができる</w:t>
            </w:r>
            <w:r w:rsidR="005D6780">
              <w:rPr>
                <w:rFonts w:ascii="メイリオ" w:eastAsia="メイリオ" w:hAnsi="メイリオ" w:cs="ＭＳ Ｐゴシック" w:hint="eastAsia"/>
                <w:color w:val="000000"/>
                <w:kern w:val="0"/>
              </w:rPr>
              <w:t>。</w:t>
            </w:r>
          </w:p>
          <w:p w14:paraId="1057CC92" w14:textId="77777777" w:rsidR="00F56F28" w:rsidRPr="009840A0" w:rsidRDefault="00F56F28" w:rsidP="009840A0">
            <w:pPr>
              <w:widowControl/>
              <w:spacing w:line="240" w:lineRule="exact"/>
              <w:jc w:val="left"/>
              <w:rPr>
                <w:rFonts w:ascii="メイリオ" w:eastAsia="メイリオ" w:hAnsi="メイリオ" w:cs="ＭＳ Ｐゴシック"/>
                <w:color w:val="000000"/>
                <w:kern w:val="0"/>
              </w:rPr>
            </w:pPr>
          </w:p>
        </w:tc>
        <w:tc>
          <w:tcPr>
            <w:tcW w:w="3000" w:type="dxa"/>
            <w:tcBorders>
              <w:top w:val="single" w:sz="18" w:space="0" w:color="auto"/>
              <w:left w:val="nil"/>
              <w:bottom w:val="single" w:sz="4" w:space="0" w:color="auto"/>
              <w:right w:val="single" w:sz="4" w:space="0" w:color="auto"/>
            </w:tcBorders>
            <w:shd w:val="clear" w:color="auto" w:fill="auto"/>
            <w:hideMark/>
          </w:tcPr>
          <w:p w14:paraId="134FC69F" w14:textId="20E4FE1D" w:rsidR="00F56F28" w:rsidRPr="009840A0" w:rsidRDefault="00F56F28" w:rsidP="009840A0">
            <w:pPr>
              <w:widowControl/>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 xml:space="preserve">活字体で書かれた文字を識別し，その読み方を発音することができる。 </w:t>
            </w:r>
          </w:p>
          <w:p w14:paraId="76838379"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p>
          <w:p w14:paraId="2E579E43"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p>
          <w:p w14:paraId="725F39FE" w14:textId="77777777" w:rsidR="00F56F28" w:rsidRPr="009840A0" w:rsidRDefault="00F56F28" w:rsidP="009840A0">
            <w:pPr>
              <w:widowControl/>
              <w:spacing w:line="240" w:lineRule="exact"/>
              <w:jc w:val="left"/>
              <w:rPr>
                <w:rFonts w:ascii="メイリオ" w:eastAsia="メイリオ" w:hAnsi="メイリオ" w:cs="ＭＳ Ｐゴシック"/>
                <w:color w:val="000000"/>
                <w:kern w:val="0"/>
              </w:rPr>
            </w:pPr>
          </w:p>
        </w:tc>
        <w:tc>
          <w:tcPr>
            <w:tcW w:w="3073" w:type="dxa"/>
            <w:tcBorders>
              <w:top w:val="single" w:sz="18" w:space="0" w:color="auto"/>
              <w:left w:val="nil"/>
              <w:bottom w:val="single" w:sz="4" w:space="0" w:color="auto"/>
              <w:right w:val="single" w:sz="4" w:space="0" w:color="auto"/>
            </w:tcBorders>
            <w:shd w:val="clear" w:color="auto" w:fill="auto"/>
            <w:hideMark/>
          </w:tcPr>
          <w:p w14:paraId="4A40B451" w14:textId="445235C1" w:rsidR="00F56F28" w:rsidRPr="009840A0" w:rsidRDefault="00F56F28" w:rsidP="009840A0">
            <w:pPr>
              <w:widowControl/>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基本的な表現を用いて指示，依頼をしたり，それらに応じたりすることができる。</w:t>
            </w:r>
          </w:p>
          <w:p w14:paraId="2F5268C2" w14:textId="77777777" w:rsidR="00F56F28" w:rsidRPr="009840A0" w:rsidRDefault="00F56F28" w:rsidP="009840A0">
            <w:pPr>
              <w:widowControl/>
              <w:spacing w:line="240" w:lineRule="exact"/>
              <w:jc w:val="left"/>
              <w:rPr>
                <w:rFonts w:ascii="メイリオ" w:eastAsia="メイリオ" w:hAnsi="メイリオ" w:cs="ＭＳ Ｐゴシック"/>
                <w:color w:val="000000"/>
                <w:kern w:val="0"/>
              </w:rPr>
            </w:pPr>
          </w:p>
          <w:p w14:paraId="0789B272" w14:textId="77777777" w:rsidR="00F56F28" w:rsidRPr="009840A0" w:rsidRDefault="00F56F28" w:rsidP="009840A0">
            <w:pPr>
              <w:widowControl/>
              <w:spacing w:line="240" w:lineRule="exact"/>
              <w:jc w:val="left"/>
              <w:rPr>
                <w:rFonts w:ascii="メイリオ" w:eastAsia="メイリオ" w:hAnsi="メイリオ" w:cs="ＭＳ Ｐゴシック"/>
                <w:color w:val="000000"/>
                <w:kern w:val="0"/>
              </w:rPr>
            </w:pPr>
          </w:p>
          <w:p w14:paraId="488F7C55"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p>
        </w:tc>
        <w:tc>
          <w:tcPr>
            <w:tcW w:w="3041" w:type="dxa"/>
            <w:tcBorders>
              <w:top w:val="single" w:sz="18" w:space="0" w:color="auto"/>
              <w:left w:val="nil"/>
              <w:bottom w:val="single" w:sz="4" w:space="0" w:color="auto"/>
              <w:right w:val="single" w:sz="4" w:space="0" w:color="auto"/>
            </w:tcBorders>
            <w:shd w:val="clear" w:color="auto" w:fill="auto"/>
            <w:hideMark/>
          </w:tcPr>
          <w:p w14:paraId="290C341D" w14:textId="7BF42104" w:rsidR="00F56F28" w:rsidRPr="009840A0" w:rsidRDefault="00F56F28" w:rsidP="000122CD">
            <w:pPr>
              <w:widowControl/>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日常生活に関する身近で簡単な事柄について，簡単な語句や基本的な表現を用いて話すことができる。</w:t>
            </w:r>
          </w:p>
        </w:tc>
        <w:tc>
          <w:tcPr>
            <w:tcW w:w="2900" w:type="dxa"/>
            <w:tcBorders>
              <w:top w:val="single" w:sz="18" w:space="0" w:color="auto"/>
              <w:left w:val="single" w:sz="6" w:space="0" w:color="auto"/>
              <w:bottom w:val="single" w:sz="4" w:space="0" w:color="auto"/>
              <w:right w:val="single" w:sz="18" w:space="0" w:color="auto"/>
            </w:tcBorders>
            <w:shd w:val="clear" w:color="auto" w:fill="auto"/>
            <w:hideMark/>
          </w:tcPr>
          <w:p w14:paraId="5438139A" w14:textId="6BD467BD" w:rsidR="00F56F28" w:rsidRPr="009840A0" w:rsidRDefault="00F56F28" w:rsidP="009840A0">
            <w:pPr>
              <w:spacing w:line="240" w:lineRule="exact"/>
              <w:ind w:leftChars="10" w:left="21"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 xml:space="preserve">大文字，小文字を活字体で書くことができる。また，語順を意識しながら音声で十分に慣れ親しんだ簡単な語句や基本的な表現を書き写すことができる。 </w:t>
            </w:r>
          </w:p>
        </w:tc>
      </w:tr>
      <w:tr w:rsidR="00F56F28" w:rsidRPr="000E7E5E" w14:paraId="281285C5" w14:textId="77777777" w:rsidTr="009840A0">
        <w:trPr>
          <w:trHeight w:val="1561"/>
        </w:trPr>
        <w:tc>
          <w:tcPr>
            <w:tcW w:w="439" w:type="dxa"/>
            <w:tcBorders>
              <w:top w:val="single" w:sz="4" w:space="0" w:color="auto"/>
              <w:left w:val="single" w:sz="18" w:space="0" w:color="auto"/>
              <w:bottom w:val="single" w:sz="4" w:space="0" w:color="auto"/>
              <w:right w:val="single" w:sz="4" w:space="0" w:color="auto"/>
            </w:tcBorders>
            <w:shd w:val="clear" w:color="auto" w:fill="A6A6A6" w:themeFill="background1" w:themeFillShade="A6"/>
          </w:tcPr>
          <w:p w14:paraId="7FD5B04A"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 xml:space="preserve">イ  </w:t>
            </w:r>
          </w:p>
          <w:p w14:paraId="43D913F9" w14:textId="77777777" w:rsidR="00F56F28" w:rsidRPr="009840A0" w:rsidRDefault="00F56F28" w:rsidP="009840A0">
            <w:pPr>
              <w:widowControl/>
              <w:spacing w:line="240" w:lineRule="exact"/>
              <w:ind w:left="210" w:hangingChars="100" w:hanging="210"/>
              <w:jc w:val="left"/>
              <w:rPr>
                <w:rFonts w:ascii="メイリオ" w:eastAsia="メイリオ" w:hAnsi="メイリオ" w:cs="ＭＳ Ｐゴシック"/>
                <w:color w:val="000000"/>
                <w:kern w:val="0"/>
              </w:rPr>
            </w:pPr>
          </w:p>
          <w:p w14:paraId="79E0127E" w14:textId="77777777" w:rsidR="00F56F28" w:rsidRPr="009840A0" w:rsidRDefault="00F56F28" w:rsidP="009840A0">
            <w:pPr>
              <w:spacing w:line="240" w:lineRule="exact"/>
              <w:ind w:left="210" w:hangingChars="100" w:hanging="210"/>
              <w:jc w:val="left"/>
              <w:rPr>
                <w:rFonts w:ascii="メイリオ" w:eastAsia="メイリオ" w:hAnsi="メイリオ" w:cs="ＭＳ Ｐゴシック"/>
                <w:color w:val="000000"/>
                <w:kern w:val="0"/>
              </w:rPr>
            </w:pPr>
          </w:p>
          <w:p w14:paraId="24326037" w14:textId="77777777" w:rsidR="00F56F28" w:rsidRPr="009840A0" w:rsidRDefault="00F56F28" w:rsidP="009840A0">
            <w:pPr>
              <w:spacing w:line="240" w:lineRule="exact"/>
              <w:ind w:left="210" w:hangingChars="100" w:hanging="210"/>
              <w:jc w:val="left"/>
              <w:rPr>
                <w:rFonts w:ascii="メイリオ" w:eastAsia="メイリオ" w:hAnsi="メイリオ" w:cs="ＭＳ Ｐゴシック"/>
                <w:color w:val="000000"/>
                <w:kern w:val="0"/>
              </w:rPr>
            </w:pPr>
          </w:p>
          <w:p w14:paraId="3BA1DBF2" w14:textId="77777777" w:rsidR="00F56F28" w:rsidRPr="009840A0" w:rsidRDefault="00F56F28" w:rsidP="009840A0">
            <w:pPr>
              <w:spacing w:line="240" w:lineRule="exact"/>
              <w:ind w:left="210" w:hangingChars="100" w:hanging="210"/>
              <w:jc w:val="left"/>
              <w:rPr>
                <w:rFonts w:ascii="メイリオ" w:eastAsia="メイリオ" w:hAnsi="メイリオ" w:cs="ＭＳ Ｐゴシック"/>
                <w:color w:val="000000"/>
                <w:kern w:val="0"/>
              </w:rPr>
            </w:pPr>
          </w:p>
          <w:p w14:paraId="4B7FB512" w14:textId="77777777" w:rsidR="00F56F28" w:rsidRPr="009840A0" w:rsidRDefault="00F56F28" w:rsidP="009840A0">
            <w:pPr>
              <w:spacing w:line="240" w:lineRule="exact"/>
              <w:jc w:val="left"/>
              <w:rPr>
                <w:rFonts w:ascii="メイリオ" w:eastAsia="メイリオ" w:hAnsi="メイリオ" w:cs="ＭＳ Ｐゴシック"/>
                <w:color w:val="000000"/>
                <w:kern w:val="0"/>
              </w:rPr>
            </w:pP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D524B6D" w14:textId="658FF2C2" w:rsidR="00F56F28" w:rsidRPr="009840A0" w:rsidRDefault="00F56F28" w:rsidP="009840A0">
            <w:pPr>
              <w:widowControl/>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ゆっくりはっきりと話されれば，日常生活に関する身近で簡単な事柄について，具体的な情報を聞き取ることができる。</w:t>
            </w:r>
          </w:p>
        </w:tc>
        <w:tc>
          <w:tcPr>
            <w:tcW w:w="3000" w:type="dxa"/>
            <w:tcBorders>
              <w:top w:val="single" w:sz="4" w:space="0" w:color="auto"/>
              <w:left w:val="nil"/>
              <w:bottom w:val="single" w:sz="4" w:space="0" w:color="auto"/>
              <w:right w:val="single" w:sz="4" w:space="0" w:color="auto"/>
            </w:tcBorders>
            <w:shd w:val="clear" w:color="auto" w:fill="auto"/>
          </w:tcPr>
          <w:p w14:paraId="59249745" w14:textId="77777777" w:rsidR="00F56F28" w:rsidRPr="009840A0" w:rsidRDefault="00F56F28" w:rsidP="009840A0">
            <w:pPr>
              <w:widowControl/>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音声で十分に慣れ親しんだ簡単な語句や基本的な表現の意味が分かる。また，音の読み方に慣れ親しむことができる。</w:t>
            </w:r>
          </w:p>
          <w:p w14:paraId="6BCC29E0" w14:textId="77777777" w:rsidR="00F56F28" w:rsidRPr="009840A0" w:rsidRDefault="00F56F28" w:rsidP="009840A0">
            <w:pPr>
              <w:spacing w:line="240" w:lineRule="exact"/>
              <w:ind w:left="210" w:hangingChars="100" w:hanging="210"/>
              <w:jc w:val="left"/>
              <w:rPr>
                <w:rFonts w:ascii="メイリオ" w:eastAsia="メイリオ" w:hAnsi="メイリオ" w:cs="ＭＳ Ｐゴシック"/>
                <w:color w:val="000000"/>
                <w:kern w:val="0"/>
              </w:rPr>
            </w:pPr>
          </w:p>
        </w:tc>
        <w:tc>
          <w:tcPr>
            <w:tcW w:w="3073" w:type="dxa"/>
            <w:tcBorders>
              <w:top w:val="single" w:sz="4" w:space="0" w:color="auto"/>
              <w:left w:val="nil"/>
              <w:bottom w:val="single" w:sz="4" w:space="0" w:color="auto"/>
              <w:right w:val="single" w:sz="4" w:space="0" w:color="auto"/>
            </w:tcBorders>
            <w:shd w:val="clear" w:color="auto" w:fill="auto"/>
          </w:tcPr>
          <w:p w14:paraId="126F613A" w14:textId="17F417BD" w:rsidR="00F56F28" w:rsidRPr="009840A0" w:rsidRDefault="00F56F28" w:rsidP="009840A0">
            <w:pPr>
              <w:widowControl/>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日常生活に関する身近で簡単な事柄について，自分の考えや気持ちなどを，簡単な語句や基本的な表現を用いて伝え合うことができる</w:t>
            </w:r>
            <w:r w:rsidR="005D6780">
              <w:rPr>
                <w:rFonts w:ascii="メイリオ" w:eastAsia="メイリオ" w:hAnsi="メイリオ" w:cs="ＭＳ Ｐゴシック" w:hint="eastAsia"/>
                <w:color w:val="000000"/>
                <w:kern w:val="0"/>
              </w:rPr>
              <w:t>。</w:t>
            </w:r>
          </w:p>
        </w:tc>
        <w:tc>
          <w:tcPr>
            <w:tcW w:w="3041" w:type="dxa"/>
            <w:tcBorders>
              <w:top w:val="single" w:sz="4" w:space="0" w:color="auto"/>
              <w:left w:val="nil"/>
              <w:bottom w:val="single" w:sz="4" w:space="0" w:color="auto"/>
              <w:right w:val="single" w:sz="4" w:space="0" w:color="auto"/>
            </w:tcBorders>
            <w:shd w:val="clear" w:color="auto" w:fill="auto"/>
          </w:tcPr>
          <w:p w14:paraId="55F1A272" w14:textId="2F30B52E" w:rsidR="00F56F28" w:rsidRPr="009840A0" w:rsidRDefault="00F56F28" w:rsidP="009840A0">
            <w:pPr>
              <w:widowControl/>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自分のことについて，伝えようとする内容を整理した上で，簡単な語句や基本的な表現を用いて話すことができる。</w:t>
            </w:r>
          </w:p>
          <w:p w14:paraId="31F1C7FB" w14:textId="77777777" w:rsidR="00F56F28" w:rsidRPr="009840A0" w:rsidRDefault="00F56F28" w:rsidP="009840A0">
            <w:pPr>
              <w:spacing w:line="240" w:lineRule="exact"/>
              <w:ind w:left="210" w:hangingChars="100" w:hanging="210"/>
              <w:jc w:val="left"/>
              <w:rPr>
                <w:rFonts w:ascii="メイリオ" w:eastAsia="メイリオ" w:hAnsi="メイリオ" w:cs="ＭＳ Ｐゴシック"/>
                <w:color w:val="000000"/>
                <w:kern w:val="0"/>
              </w:rPr>
            </w:pPr>
          </w:p>
        </w:tc>
        <w:tc>
          <w:tcPr>
            <w:tcW w:w="2900" w:type="dxa"/>
            <w:tcBorders>
              <w:top w:val="single" w:sz="4" w:space="0" w:color="auto"/>
              <w:left w:val="single" w:sz="6" w:space="0" w:color="auto"/>
              <w:bottom w:val="single" w:sz="4" w:space="0" w:color="auto"/>
              <w:right w:val="single" w:sz="18" w:space="0" w:color="auto"/>
            </w:tcBorders>
            <w:shd w:val="clear" w:color="auto" w:fill="auto"/>
          </w:tcPr>
          <w:p w14:paraId="2391B67C" w14:textId="4E9CB6AB" w:rsidR="00F56F28" w:rsidRPr="009840A0" w:rsidRDefault="00F56F28" w:rsidP="009840A0">
            <w:pPr>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自分のことや身近で簡単な事柄について，例文を参考に，音声で十分に慣れ親しんだ簡単な語句や基本的な表現を用いて書くことができる。</w:t>
            </w:r>
          </w:p>
        </w:tc>
      </w:tr>
      <w:tr w:rsidR="00F56F28" w:rsidRPr="000E7E5E" w14:paraId="4E9E9D55" w14:textId="77777777" w:rsidTr="009840A0">
        <w:trPr>
          <w:trHeight w:val="1825"/>
        </w:trPr>
        <w:tc>
          <w:tcPr>
            <w:tcW w:w="439" w:type="dxa"/>
            <w:tcBorders>
              <w:top w:val="single" w:sz="4" w:space="0" w:color="auto"/>
              <w:left w:val="single" w:sz="18" w:space="0" w:color="auto"/>
              <w:bottom w:val="single" w:sz="18" w:space="0" w:color="auto"/>
              <w:right w:val="single" w:sz="4" w:space="0" w:color="auto"/>
            </w:tcBorders>
            <w:shd w:val="clear" w:color="auto" w:fill="A6A6A6" w:themeFill="background1" w:themeFillShade="A6"/>
          </w:tcPr>
          <w:p w14:paraId="69A29E6C" w14:textId="77777777" w:rsidR="00F56F28" w:rsidRPr="009840A0" w:rsidRDefault="00F56F28" w:rsidP="009840A0">
            <w:pPr>
              <w:spacing w:line="240" w:lineRule="exact"/>
              <w:ind w:left="210" w:hangingChars="100" w:hanging="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 xml:space="preserve">ウ  </w:t>
            </w:r>
          </w:p>
        </w:tc>
        <w:tc>
          <w:tcPr>
            <w:tcW w:w="2932" w:type="dxa"/>
            <w:tcBorders>
              <w:top w:val="single" w:sz="4" w:space="0" w:color="auto"/>
              <w:left w:val="single" w:sz="4" w:space="0" w:color="auto"/>
              <w:bottom w:val="single" w:sz="18" w:space="0" w:color="auto"/>
              <w:right w:val="single" w:sz="4" w:space="0" w:color="auto"/>
            </w:tcBorders>
            <w:shd w:val="clear" w:color="auto" w:fill="auto"/>
          </w:tcPr>
          <w:p w14:paraId="1EA4767E" w14:textId="5E60EF7D" w:rsidR="00F56F28" w:rsidRPr="009840A0" w:rsidRDefault="00F56F28" w:rsidP="009840A0">
            <w:pPr>
              <w:widowControl/>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ゆっくりはっきりと話されれば，日常生活に関する身近で簡単な事柄について、短い話の概要を捉えることができる。</w:t>
            </w:r>
          </w:p>
        </w:tc>
        <w:tc>
          <w:tcPr>
            <w:tcW w:w="3000" w:type="dxa"/>
            <w:tcBorders>
              <w:top w:val="single" w:sz="4" w:space="0" w:color="auto"/>
              <w:left w:val="nil"/>
              <w:bottom w:val="single" w:sz="18" w:space="0" w:color="auto"/>
              <w:right w:val="single" w:sz="4" w:space="0" w:color="auto"/>
            </w:tcBorders>
            <w:shd w:val="clear" w:color="auto" w:fill="auto"/>
          </w:tcPr>
          <w:p w14:paraId="266290C6" w14:textId="77777777" w:rsidR="00F56F28" w:rsidRPr="009840A0" w:rsidRDefault="00F56F28" w:rsidP="009840A0">
            <w:pPr>
              <w:spacing w:line="240" w:lineRule="exact"/>
              <w:ind w:left="210" w:hangingChars="100" w:hanging="210"/>
              <w:jc w:val="left"/>
              <w:rPr>
                <w:rFonts w:ascii="メイリオ" w:eastAsia="メイリオ" w:hAnsi="メイリオ" w:cs="ＭＳ Ｐゴシック"/>
                <w:color w:val="000000"/>
                <w:kern w:val="0"/>
              </w:rPr>
            </w:pPr>
          </w:p>
        </w:tc>
        <w:tc>
          <w:tcPr>
            <w:tcW w:w="3073" w:type="dxa"/>
            <w:tcBorders>
              <w:top w:val="single" w:sz="4" w:space="0" w:color="auto"/>
              <w:left w:val="nil"/>
              <w:bottom w:val="single" w:sz="18" w:space="0" w:color="auto"/>
              <w:right w:val="single" w:sz="4" w:space="0" w:color="auto"/>
            </w:tcBorders>
            <w:shd w:val="clear" w:color="auto" w:fill="auto"/>
          </w:tcPr>
          <w:p w14:paraId="2E58BCF8" w14:textId="0A3F59B9" w:rsidR="00F56F28" w:rsidRPr="009840A0" w:rsidRDefault="00F56F28" w:rsidP="009840A0">
            <w:pPr>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自分や相手のこと及び身の回りの物に関する事柄について，簡単な語句や基本的な表現を用いてその場で質問をしたり質問に答えたりして，伝え合うことができる。</w:t>
            </w:r>
          </w:p>
        </w:tc>
        <w:tc>
          <w:tcPr>
            <w:tcW w:w="3041" w:type="dxa"/>
            <w:tcBorders>
              <w:top w:val="single" w:sz="4" w:space="0" w:color="auto"/>
              <w:left w:val="nil"/>
              <w:bottom w:val="single" w:sz="18" w:space="0" w:color="auto"/>
              <w:right w:val="single" w:sz="4" w:space="0" w:color="auto"/>
            </w:tcBorders>
            <w:shd w:val="clear" w:color="auto" w:fill="auto"/>
          </w:tcPr>
          <w:p w14:paraId="1D56430C" w14:textId="24835113" w:rsidR="00F56F28" w:rsidRPr="009840A0" w:rsidRDefault="00F56F28" w:rsidP="009840A0">
            <w:pPr>
              <w:spacing w:line="240" w:lineRule="exact"/>
              <w:ind w:firstLineChars="100" w:firstLine="210"/>
              <w:jc w:val="left"/>
              <w:rPr>
                <w:rFonts w:ascii="メイリオ" w:eastAsia="メイリオ" w:hAnsi="メイリオ" w:cs="ＭＳ Ｐゴシック"/>
                <w:color w:val="000000"/>
                <w:kern w:val="0"/>
              </w:rPr>
            </w:pPr>
            <w:r w:rsidRPr="009840A0">
              <w:rPr>
                <w:rFonts w:ascii="メイリオ" w:eastAsia="メイリオ" w:hAnsi="メイリオ" w:cs="ＭＳ Ｐゴシック" w:hint="eastAsia"/>
                <w:color w:val="000000"/>
                <w:kern w:val="0"/>
              </w:rPr>
              <w:t xml:space="preserve">身近で簡単な事柄について，伝えようとする内容を整理した上で，自分の考えや気持ちなどを，簡単な語句や基本的な表現を用いて話すことができる。 </w:t>
            </w:r>
          </w:p>
        </w:tc>
        <w:tc>
          <w:tcPr>
            <w:tcW w:w="2900" w:type="dxa"/>
            <w:tcBorders>
              <w:top w:val="single" w:sz="4" w:space="0" w:color="auto"/>
              <w:left w:val="single" w:sz="6" w:space="0" w:color="auto"/>
              <w:bottom w:val="single" w:sz="18" w:space="0" w:color="auto"/>
              <w:right w:val="single" w:sz="18" w:space="0" w:color="auto"/>
            </w:tcBorders>
            <w:shd w:val="clear" w:color="auto" w:fill="auto"/>
          </w:tcPr>
          <w:p w14:paraId="1156EBBE" w14:textId="77777777" w:rsidR="00F56F28" w:rsidRPr="009840A0" w:rsidRDefault="00F56F28" w:rsidP="009840A0">
            <w:pPr>
              <w:spacing w:line="240" w:lineRule="exact"/>
              <w:ind w:left="210" w:hangingChars="100" w:hanging="210"/>
              <w:jc w:val="left"/>
              <w:rPr>
                <w:rFonts w:ascii="メイリオ" w:eastAsia="メイリオ" w:hAnsi="メイリオ" w:cs="ＭＳ Ｐゴシック"/>
                <w:color w:val="000000"/>
                <w:kern w:val="0"/>
              </w:rPr>
            </w:pPr>
          </w:p>
        </w:tc>
      </w:tr>
    </w:tbl>
    <w:tbl>
      <w:tblPr>
        <w:tblpPr w:leftFromText="142" w:rightFromText="142" w:vertAnchor="page" w:horzAnchor="margin" w:tblpY="7681"/>
        <w:tblW w:w="15446" w:type="dxa"/>
        <w:tblCellMar>
          <w:left w:w="99" w:type="dxa"/>
          <w:right w:w="99" w:type="dxa"/>
        </w:tblCellMar>
        <w:tblLook w:val="04A0" w:firstRow="1" w:lastRow="0" w:firstColumn="1" w:lastColumn="0" w:noHBand="0" w:noVBand="1"/>
      </w:tblPr>
      <w:tblGrid>
        <w:gridCol w:w="444"/>
        <w:gridCol w:w="2977"/>
        <w:gridCol w:w="2977"/>
        <w:gridCol w:w="2976"/>
        <w:gridCol w:w="3119"/>
        <w:gridCol w:w="2953"/>
      </w:tblGrid>
      <w:tr w:rsidR="000E7E5E" w:rsidRPr="00335609" w14:paraId="0E924DD3" w14:textId="77777777" w:rsidTr="009840A0">
        <w:trPr>
          <w:trHeight w:val="414"/>
        </w:trPr>
        <w:tc>
          <w:tcPr>
            <w:tcW w:w="15446" w:type="dxa"/>
            <w:gridSpan w:val="6"/>
            <w:tcBorders>
              <w:top w:val="single" w:sz="18" w:space="0" w:color="auto"/>
              <w:left w:val="single" w:sz="18" w:space="0" w:color="auto"/>
              <w:bottom w:val="single" w:sz="4" w:space="0" w:color="auto"/>
              <w:right w:val="single" w:sz="18" w:space="0" w:color="auto"/>
            </w:tcBorders>
            <w:shd w:val="clear" w:color="auto" w:fill="A6A6A6" w:themeFill="background1" w:themeFillShade="A6"/>
            <w:noWrap/>
            <w:vAlign w:val="center"/>
          </w:tcPr>
          <w:p w14:paraId="1A24BDCE" w14:textId="77777777" w:rsidR="000E7E5E" w:rsidRPr="00335609" w:rsidRDefault="000E7E5E" w:rsidP="009840A0">
            <w:pPr>
              <w:widowControl/>
              <w:spacing w:line="240" w:lineRule="exact"/>
              <w:jc w:val="center"/>
              <w:rPr>
                <w:rFonts w:ascii="メイリオ" w:eastAsia="メイリオ" w:hAnsi="メイリオ" w:cs="ＭＳ Ｐゴシック"/>
                <w:color w:val="000000"/>
                <w:kern w:val="0"/>
                <w:sz w:val="20"/>
                <w:szCs w:val="20"/>
              </w:rPr>
            </w:pPr>
            <w:r w:rsidRPr="00F72A95">
              <w:rPr>
                <w:rFonts w:ascii="メイリオ" w:eastAsia="メイリオ" w:hAnsi="メイリオ" w:cs="ＭＳ Ｐゴシック" w:hint="eastAsia"/>
                <w:color w:val="000000"/>
                <w:kern w:val="0"/>
                <w:sz w:val="22"/>
                <w:szCs w:val="20"/>
              </w:rPr>
              <w:t>各学年の学習到達目標</w:t>
            </w:r>
          </w:p>
        </w:tc>
      </w:tr>
      <w:tr w:rsidR="000E7E5E" w:rsidRPr="00335609" w14:paraId="13A8E32E" w14:textId="77777777" w:rsidTr="009840A0">
        <w:trPr>
          <w:trHeight w:val="333"/>
        </w:trPr>
        <w:tc>
          <w:tcPr>
            <w:tcW w:w="444" w:type="dxa"/>
            <w:tcBorders>
              <w:top w:val="single" w:sz="4" w:space="0" w:color="auto"/>
              <w:left w:val="single" w:sz="18" w:space="0" w:color="auto"/>
              <w:bottom w:val="single" w:sz="18" w:space="0" w:color="auto"/>
              <w:right w:val="single" w:sz="4" w:space="0" w:color="auto"/>
            </w:tcBorders>
            <w:shd w:val="clear" w:color="auto" w:fill="A6A6A6" w:themeFill="background1" w:themeFillShade="A6"/>
            <w:noWrap/>
            <w:vAlign w:val="center"/>
          </w:tcPr>
          <w:p w14:paraId="1DC03DCB" w14:textId="088B2B69" w:rsidR="000E7E5E" w:rsidRPr="00335609" w:rsidRDefault="006F4B00" w:rsidP="009840A0">
            <w:pPr>
              <w:widowControl/>
              <w:spacing w:line="240" w:lineRule="exact"/>
              <w:jc w:val="left"/>
              <w:rPr>
                <w:rFonts w:ascii="メイリオ" w:eastAsia="メイリオ" w:hAnsi="メイリオ" w:cs="ＭＳ Ｐゴシック"/>
                <w:color w:val="000000"/>
                <w:kern w:val="0"/>
                <w:sz w:val="20"/>
                <w:szCs w:val="20"/>
              </w:rPr>
            </w:pPr>
            <w:r w:rsidRPr="006F4B00">
              <w:rPr>
                <w:rFonts w:ascii="メイリオ" w:eastAsia="メイリオ" w:hAnsi="メイリオ" w:cs="ＭＳ Ｐゴシック" w:hint="eastAsia"/>
                <w:color w:val="000000"/>
                <w:kern w:val="0"/>
                <w:sz w:val="12"/>
                <w:szCs w:val="20"/>
              </w:rPr>
              <w:t>学年</w:t>
            </w:r>
            <w:r w:rsidR="000E7E5E" w:rsidRPr="00335609">
              <w:rPr>
                <w:rFonts w:ascii="メイリオ" w:eastAsia="メイリオ" w:hAnsi="メイリオ" w:cs="ＭＳ Ｐゴシック" w:hint="eastAsia"/>
                <w:color w:val="000000"/>
                <w:kern w:val="0"/>
                <w:sz w:val="20"/>
                <w:szCs w:val="20"/>
              </w:rPr>
              <w:t xml:space="preserve">　</w:t>
            </w:r>
          </w:p>
        </w:tc>
        <w:tc>
          <w:tcPr>
            <w:tcW w:w="2977" w:type="dxa"/>
            <w:tcBorders>
              <w:top w:val="single" w:sz="4" w:space="0" w:color="auto"/>
              <w:left w:val="nil"/>
              <w:bottom w:val="single" w:sz="18" w:space="0" w:color="auto"/>
              <w:right w:val="single" w:sz="4" w:space="0" w:color="auto"/>
            </w:tcBorders>
            <w:shd w:val="clear" w:color="auto" w:fill="A6A6A6" w:themeFill="background1" w:themeFillShade="A6"/>
            <w:noWrap/>
            <w:vAlign w:val="center"/>
          </w:tcPr>
          <w:p w14:paraId="730F59AD" w14:textId="77777777" w:rsidR="000E7E5E" w:rsidRPr="009840A0" w:rsidRDefault="000E7E5E" w:rsidP="009840A0">
            <w:pPr>
              <w:spacing w:line="240" w:lineRule="exact"/>
              <w:jc w:val="center"/>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 xml:space="preserve">聞くこと </w:t>
            </w:r>
          </w:p>
        </w:tc>
        <w:tc>
          <w:tcPr>
            <w:tcW w:w="2977" w:type="dxa"/>
            <w:tcBorders>
              <w:top w:val="single" w:sz="4" w:space="0" w:color="auto"/>
              <w:left w:val="nil"/>
              <w:bottom w:val="single" w:sz="18" w:space="0" w:color="auto"/>
              <w:right w:val="single" w:sz="4" w:space="0" w:color="auto"/>
            </w:tcBorders>
            <w:shd w:val="clear" w:color="auto" w:fill="A6A6A6" w:themeFill="background1" w:themeFillShade="A6"/>
            <w:noWrap/>
            <w:vAlign w:val="center"/>
          </w:tcPr>
          <w:p w14:paraId="2EF0463F" w14:textId="77777777" w:rsidR="000E7E5E" w:rsidRPr="009840A0" w:rsidRDefault="000E7E5E" w:rsidP="009840A0">
            <w:pPr>
              <w:spacing w:line="240" w:lineRule="exact"/>
              <w:jc w:val="center"/>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 xml:space="preserve"> 読むこと</w:t>
            </w:r>
          </w:p>
        </w:tc>
        <w:tc>
          <w:tcPr>
            <w:tcW w:w="2976" w:type="dxa"/>
            <w:tcBorders>
              <w:top w:val="single" w:sz="4" w:space="0" w:color="auto"/>
              <w:left w:val="nil"/>
              <w:bottom w:val="single" w:sz="18" w:space="0" w:color="auto"/>
              <w:right w:val="single" w:sz="4" w:space="0" w:color="auto"/>
            </w:tcBorders>
            <w:shd w:val="clear" w:color="auto" w:fill="A6A6A6" w:themeFill="background1" w:themeFillShade="A6"/>
            <w:noWrap/>
            <w:vAlign w:val="center"/>
          </w:tcPr>
          <w:p w14:paraId="52C3B73A" w14:textId="77777777" w:rsidR="000E7E5E" w:rsidRPr="009840A0" w:rsidRDefault="000E7E5E" w:rsidP="009840A0">
            <w:pPr>
              <w:spacing w:line="240" w:lineRule="exact"/>
              <w:jc w:val="center"/>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話すこと[やり取り]</w:t>
            </w:r>
          </w:p>
        </w:tc>
        <w:tc>
          <w:tcPr>
            <w:tcW w:w="3119" w:type="dxa"/>
            <w:tcBorders>
              <w:top w:val="single" w:sz="4" w:space="0" w:color="auto"/>
              <w:left w:val="nil"/>
              <w:bottom w:val="single" w:sz="18" w:space="0" w:color="auto"/>
              <w:right w:val="single" w:sz="4" w:space="0" w:color="auto"/>
            </w:tcBorders>
            <w:shd w:val="clear" w:color="auto" w:fill="A6A6A6" w:themeFill="background1" w:themeFillShade="A6"/>
            <w:noWrap/>
            <w:vAlign w:val="center"/>
          </w:tcPr>
          <w:p w14:paraId="39590BD4" w14:textId="77777777" w:rsidR="000E7E5E" w:rsidRPr="009840A0" w:rsidRDefault="000E7E5E" w:rsidP="009840A0">
            <w:pPr>
              <w:spacing w:line="240" w:lineRule="exact"/>
              <w:jc w:val="center"/>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 xml:space="preserve"> 話すこと[発表] </w:t>
            </w:r>
          </w:p>
        </w:tc>
        <w:tc>
          <w:tcPr>
            <w:tcW w:w="2953" w:type="dxa"/>
            <w:tcBorders>
              <w:top w:val="single" w:sz="4" w:space="0" w:color="auto"/>
              <w:left w:val="single" w:sz="6" w:space="0" w:color="auto"/>
              <w:bottom w:val="single" w:sz="18" w:space="0" w:color="auto"/>
              <w:right w:val="single" w:sz="18" w:space="0" w:color="auto"/>
            </w:tcBorders>
            <w:shd w:val="clear" w:color="auto" w:fill="A6A6A6" w:themeFill="background1" w:themeFillShade="A6"/>
            <w:noWrap/>
            <w:vAlign w:val="center"/>
          </w:tcPr>
          <w:p w14:paraId="2827A31A" w14:textId="77777777" w:rsidR="000E7E5E" w:rsidRPr="009840A0" w:rsidRDefault="000E7E5E" w:rsidP="009840A0">
            <w:pPr>
              <w:spacing w:line="240" w:lineRule="exact"/>
              <w:jc w:val="center"/>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書くこと</w:t>
            </w:r>
          </w:p>
        </w:tc>
      </w:tr>
      <w:tr w:rsidR="000E7E5E" w:rsidRPr="00335609" w14:paraId="66FC1378" w14:textId="77777777" w:rsidTr="009840A0">
        <w:trPr>
          <w:trHeight w:val="2139"/>
        </w:trPr>
        <w:tc>
          <w:tcPr>
            <w:tcW w:w="444" w:type="dxa"/>
            <w:vMerge w:val="restart"/>
            <w:tcBorders>
              <w:top w:val="single" w:sz="18" w:space="0" w:color="auto"/>
              <w:left w:val="single" w:sz="18" w:space="0" w:color="auto"/>
              <w:right w:val="single" w:sz="4" w:space="0" w:color="auto"/>
            </w:tcBorders>
            <w:shd w:val="clear" w:color="auto" w:fill="A6A6A6" w:themeFill="background1" w:themeFillShade="A6"/>
            <w:noWrap/>
            <w:textDirection w:val="tbRlV"/>
            <w:vAlign w:val="center"/>
            <w:hideMark/>
          </w:tcPr>
          <w:p w14:paraId="5120212B" w14:textId="77777777" w:rsidR="000E7E5E" w:rsidRPr="00335609" w:rsidRDefault="000E7E5E" w:rsidP="009840A0">
            <w:pPr>
              <w:widowControl/>
              <w:spacing w:line="240" w:lineRule="exact"/>
              <w:jc w:val="center"/>
              <w:rPr>
                <w:rFonts w:ascii="メイリオ" w:eastAsia="メイリオ" w:hAnsi="メイリオ" w:cs="ＭＳ Ｐゴシック"/>
                <w:color w:val="000000"/>
                <w:kern w:val="0"/>
                <w:sz w:val="20"/>
                <w:szCs w:val="20"/>
              </w:rPr>
            </w:pPr>
            <w:r w:rsidRPr="00335609">
              <w:rPr>
                <w:rFonts w:ascii="メイリオ" w:eastAsia="メイリオ" w:hAnsi="メイリオ" w:cs="ＭＳ Ｐゴシック" w:hint="eastAsia"/>
                <w:color w:val="000000"/>
                <w:kern w:val="0"/>
                <w:sz w:val="20"/>
                <w:szCs w:val="20"/>
              </w:rPr>
              <w:t>第５学年</w:t>
            </w:r>
          </w:p>
        </w:tc>
        <w:tc>
          <w:tcPr>
            <w:tcW w:w="2977" w:type="dxa"/>
            <w:tcBorders>
              <w:top w:val="single" w:sz="18" w:space="0" w:color="auto"/>
              <w:left w:val="nil"/>
              <w:bottom w:val="single" w:sz="4" w:space="0" w:color="auto"/>
              <w:right w:val="single" w:sz="4" w:space="0" w:color="auto"/>
            </w:tcBorders>
            <w:shd w:val="clear" w:color="auto" w:fill="auto"/>
            <w:hideMark/>
          </w:tcPr>
          <w:p w14:paraId="5A0A2F52" w14:textId="5DDA8972"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ア  ゆっくりはっきりと話されれば，イラストや写真などの情報を手掛かりにするなどして， 自分のことや身近で簡単な事柄について，簡単な語句や基本的な表現を聞き取ることができる。</w:t>
            </w:r>
          </w:p>
        </w:tc>
        <w:tc>
          <w:tcPr>
            <w:tcW w:w="2977" w:type="dxa"/>
            <w:tcBorders>
              <w:top w:val="single" w:sz="18" w:space="0" w:color="auto"/>
              <w:left w:val="nil"/>
              <w:bottom w:val="single" w:sz="4" w:space="0" w:color="auto"/>
              <w:right w:val="single" w:sz="4" w:space="0" w:color="auto"/>
            </w:tcBorders>
            <w:shd w:val="clear" w:color="auto" w:fill="auto"/>
            <w:hideMark/>
          </w:tcPr>
          <w:p w14:paraId="53C63833" w14:textId="77777777"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ア  活字体で書かれた文字を識別し，名前の綴りや身の回りの物に記されている大文字や小文字を見て， その名称を発音することができる。</w:t>
            </w:r>
          </w:p>
          <w:p w14:paraId="2BAFA927" w14:textId="77777777"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p>
          <w:p w14:paraId="0CF919A2" w14:textId="77777777"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p>
        </w:tc>
        <w:tc>
          <w:tcPr>
            <w:tcW w:w="2976" w:type="dxa"/>
            <w:tcBorders>
              <w:top w:val="single" w:sz="18" w:space="0" w:color="auto"/>
              <w:left w:val="nil"/>
              <w:bottom w:val="single" w:sz="4" w:space="0" w:color="auto"/>
              <w:right w:val="single" w:sz="4" w:space="0" w:color="auto"/>
            </w:tcBorders>
            <w:shd w:val="clear" w:color="auto" w:fill="auto"/>
            <w:hideMark/>
          </w:tcPr>
          <w:p w14:paraId="4B5914DF" w14:textId="6DE79ED5"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ア  基本的な表現を用いて指示，依頼をしたり，それらに応じたり</w:t>
            </w:r>
            <w:r w:rsidR="006F4B00" w:rsidRPr="009840A0">
              <w:rPr>
                <w:rFonts w:ascii="メイリオ" w:eastAsia="メイリオ" w:hAnsi="メイリオ" w:cs="ＭＳ Ｐゴシック" w:hint="eastAsia"/>
                <w:color w:val="000000"/>
                <w:kern w:val="0"/>
                <w:szCs w:val="20"/>
              </w:rPr>
              <w:t>断ったり</w:t>
            </w:r>
            <w:r w:rsidRPr="009840A0">
              <w:rPr>
                <w:rFonts w:ascii="メイリオ" w:eastAsia="メイリオ" w:hAnsi="メイリオ" w:cs="ＭＳ Ｐゴシック" w:hint="eastAsia"/>
                <w:color w:val="000000"/>
                <w:kern w:val="0"/>
                <w:szCs w:val="20"/>
              </w:rPr>
              <w:t>することができる。</w:t>
            </w:r>
          </w:p>
          <w:p w14:paraId="32B82CD9" w14:textId="77777777" w:rsidR="000E7E5E" w:rsidRPr="009840A0" w:rsidRDefault="000E7E5E" w:rsidP="009840A0">
            <w:pPr>
              <w:widowControl/>
              <w:spacing w:line="260" w:lineRule="exact"/>
              <w:jc w:val="left"/>
              <w:rPr>
                <w:rFonts w:ascii="メイリオ" w:eastAsia="メイリオ" w:hAnsi="メイリオ" w:cs="ＭＳ Ｐゴシック"/>
                <w:color w:val="000000"/>
                <w:kern w:val="0"/>
                <w:szCs w:val="20"/>
              </w:rPr>
            </w:pPr>
          </w:p>
        </w:tc>
        <w:tc>
          <w:tcPr>
            <w:tcW w:w="3119" w:type="dxa"/>
            <w:tcBorders>
              <w:top w:val="single" w:sz="18" w:space="0" w:color="auto"/>
              <w:left w:val="nil"/>
              <w:bottom w:val="single" w:sz="4" w:space="0" w:color="auto"/>
              <w:right w:val="single" w:sz="4" w:space="0" w:color="auto"/>
            </w:tcBorders>
            <w:shd w:val="clear" w:color="auto" w:fill="auto"/>
            <w:hideMark/>
          </w:tcPr>
          <w:p w14:paraId="5E9D52E1" w14:textId="4754BAFB"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ア  日常生活に関する身近で簡単な事柄について，簡単な語句や基本的な表現を用いて，写真やイラストを見せながら話すことができる。</w:t>
            </w:r>
          </w:p>
          <w:p w14:paraId="12D9CBE0" w14:textId="77777777"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p>
        </w:tc>
        <w:tc>
          <w:tcPr>
            <w:tcW w:w="2953" w:type="dxa"/>
            <w:tcBorders>
              <w:top w:val="single" w:sz="18" w:space="0" w:color="auto"/>
              <w:left w:val="single" w:sz="6" w:space="0" w:color="auto"/>
              <w:bottom w:val="single" w:sz="4" w:space="0" w:color="auto"/>
              <w:right w:val="single" w:sz="18" w:space="0" w:color="auto"/>
            </w:tcBorders>
            <w:shd w:val="clear" w:color="auto" w:fill="auto"/>
            <w:hideMark/>
          </w:tcPr>
          <w:p w14:paraId="486F0ABF" w14:textId="0B181E0B" w:rsidR="000E7E5E" w:rsidRPr="009840A0" w:rsidRDefault="000E7E5E" w:rsidP="00760D90">
            <w:pPr>
              <w:widowControl/>
              <w:spacing w:line="260" w:lineRule="exact"/>
              <w:ind w:leftChars="-34" w:left="215" w:hangingChars="136" w:hanging="286"/>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ア  大文字，小文字を活字体で</w:t>
            </w:r>
            <w:r w:rsidR="006F4B00" w:rsidRPr="009840A0">
              <w:rPr>
                <w:rFonts w:ascii="メイリオ" w:eastAsia="メイリオ" w:hAnsi="メイリオ" w:cs="ＭＳ Ｐゴシック" w:hint="eastAsia"/>
                <w:color w:val="000000"/>
                <w:kern w:val="0"/>
                <w:szCs w:val="20"/>
              </w:rPr>
              <w:t>４線上に正確に</w:t>
            </w:r>
            <w:r w:rsidRPr="009840A0">
              <w:rPr>
                <w:rFonts w:ascii="メイリオ" w:eastAsia="メイリオ" w:hAnsi="メイリオ" w:cs="ＭＳ Ｐゴシック" w:hint="eastAsia"/>
                <w:color w:val="000000"/>
                <w:kern w:val="0"/>
                <w:szCs w:val="20"/>
              </w:rPr>
              <w:t>書くことができる。また,音声で十分に慣れ親しんだ簡単な語句や基本的な表現を</w:t>
            </w:r>
            <w:r w:rsidR="00760D90">
              <w:rPr>
                <w:rFonts w:ascii="メイリオ" w:eastAsia="メイリオ" w:hAnsi="メイリオ" w:cs="ＭＳ Ｐゴシック" w:hint="eastAsia"/>
                <w:color w:val="000000"/>
                <w:kern w:val="0"/>
                <w:szCs w:val="20"/>
              </w:rPr>
              <w:t>、語順を意識しながら、</w:t>
            </w:r>
            <w:r w:rsidR="0061267B" w:rsidRPr="009840A0">
              <w:rPr>
                <w:rFonts w:ascii="メイリオ" w:eastAsia="メイリオ" w:hAnsi="メイリオ" w:cs="ＭＳ Ｐゴシック" w:hint="eastAsia"/>
                <w:color w:val="000000"/>
                <w:kern w:val="0"/>
                <w:szCs w:val="20"/>
              </w:rPr>
              <w:t>語と語の区切りに気を付け</w:t>
            </w:r>
            <w:r w:rsidR="00760D90">
              <w:rPr>
                <w:rFonts w:ascii="メイリオ" w:eastAsia="メイリオ" w:hAnsi="メイリオ" w:cs="ＭＳ Ｐゴシック" w:hint="eastAsia"/>
                <w:color w:val="000000"/>
                <w:kern w:val="0"/>
                <w:szCs w:val="20"/>
              </w:rPr>
              <w:t>て</w:t>
            </w:r>
            <w:r w:rsidRPr="009840A0">
              <w:rPr>
                <w:rFonts w:ascii="メイリオ" w:eastAsia="メイリオ" w:hAnsi="メイリオ" w:cs="ＭＳ Ｐゴシック" w:hint="eastAsia"/>
                <w:color w:val="000000"/>
                <w:kern w:val="0"/>
                <w:szCs w:val="20"/>
              </w:rPr>
              <w:t>書き写すことができる。</w:t>
            </w:r>
          </w:p>
        </w:tc>
      </w:tr>
      <w:tr w:rsidR="000E7E5E" w:rsidRPr="00335609" w14:paraId="4D8CEAC2" w14:textId="77777777" w:rsidTr="009840A0">
        <w:trPr>
          <w:trHeight w:val="1913"/>
        </w:trPr>
        <w:tc>
          <w:tcPr>
            <w:tcW w:w="444" w:type="dxa"/>
            <w:vMerge/>
            <w:tcBorders>
              <w:left w:val="single" w:sz="18" w:space="0" w:color="auto"/>
              <w:right w:val="single" w:sz="4" w:space="0" w:color="auto"/>
            </w:tcBorders>
            <w:shd w:val="clear" w:color="auto" w:fill="A6A6A6" w:themeFill="background1" w:themeFillShade="A6"/>
            <w:noWrap/>
            <w:textDirection w:val="tbRlV"/>
            <w:vAlign w:val="center"/>
          </w:tcPr>
          <w:p w14:paraId="6F83CF16" w14:textId="77777777" w:rsidR="000E7E5E" w:rsidRPr="00335609" w:rsidRDefault="000E7E5E" w:rsidP="009840A0">
            <w:pPr>
              <w:widowControl/>
              <w:spacing w:line="240" w:lineRule="exact"/>
              <w:jc w:val="center"/>
              <w:rPr>
                <w:rFonts w:ascii="メイリオ" w:eastAsia="メイリオ" w:hAnsi="メイリオ" w:cs="ＭＳ Ｐゴシック"/>
                <w:color w:val="000000"/>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tcPr>
          <w:p w14:paraId="2AAF71E1" w14:textId="7E56EDEC"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イ  ゆっくりはっきりと話されれば， イラストや写真などの情報を手掛かりにするなどして，日常生活に関する身近で簡単な事柄について，具体的な情報を聞き取ることができる。</w:t>
            </w:r>
          </w:p>
        </w:tc>
        <w:tc>
          <w:tcPr>
            <w:tcW w:w="2977" w:type="dxa"/>
            <w:tcBorders>
              <w:top w:val="single" w:sz="4" w:space="0" w:color="auto"/>
              <w:left w:val="nil"/>
              <w:bottom w:val="single" w:sz="4" w:space="0" w:color="auto"/>
              <w:right w:val="single" w:sz="4" w:space="0" w:color="auto"/>
            </w:tcBorders>
            <w:shd w:val="clear" w:color="auto" w:fill="auto"/>
          </w:tcPr>
          <w:p w14:paraId="27B08421" w14:textId="6FDA8691" w:rsidR="000E7E5E" w:rsidRPr="009840A0" w:rsidRDefault="000E7E5E" w:rsidP="00760D90">
            <w:pPr>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イ　掲示，パンフレット，絵本など</w:t>
            </w:r>
            <w:r w:rsidR="006F4B00" w:rsidRPr="009840A0">
              <w:rPr>
                <w:rFonts w:ascii="メイリオ" w:eastAsia="メイリオ" w:hAnsi="メイリオ" w:cs="ＭＳ Ｐゴシック" w:hint="eastAsia"/>
                <w:color w:val="000000"/>
                <w:kern w:val="0"/>
                <w:szCs w:val="20"/>
              </w:rPr>
              <w:t>の言語外情報を伴って示された語句や表現を推測して読み</w:t>
            </w:r>
            <w:r w:rsidR="005D6780">
              <w:rPr>
                <w:rFonts w:ascii="メイリオ" w:eastAsia="メイリオ" w:hAnsi="メイリオ" w:cs="ＭＳ Ｐゴシック" w:hint="eastAsia"/>
                <w:color w:val="000000"/>
                <w:kern w:val="0"/>
                <w:szCs w:val="20"/>
              </w:rPr>
              <w:t>，</w:t>
            </w:r>
            <w:r w:rsidR="000B0194">
              <w:rPr>
                <w:rFonts w:ascii="メイリオ" w:eastAsia="メイリオ" w:hAnsi="メイリオ" w:cs="ＭＳ Ｐゴシック" w:hint="eastAsia"/>
                <w:color w:val="000000"/>
                <w:kern w:val="0"/>
                <w:szCs w:val="20"/>
              </w:rPr>
              <w:t>その意味が分かる。</w:t>
            </w:r>
            <w:bookmarkStart w:id="0" w:name="_GoBack"/>
            <w:bookmarkEnd w:id="0"/>
          </w:p>
        </w:tc>
        <w:tc>
          <w:tcPr>
            <w:tcW w:w="2976" w:type="dxa"/>
            <w:tcBorders>
              <w:top w:val="single" w:sz="4" w:space="0" w:color="auto"/>
              <w:left w:val="nil"/>
              <w:bottom w:val="single" w:sz="4" w:space="0" w:color="auto"/>
              <w:right w:val="single" w:sz="4" w:space="0" w:color="auto"/>
            </w:tcBorders>
            <w:shd w:val="clear" w:color="auto" w:fill="auto"/>
          </w:tcPr>
          <w:p w14:paraId="39C9B317" w14:textId="5E0D17E9"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イ  日常生活に関する身近で簡単な事柄について，自分の考えや気持ちなどを，簡単な語句や基本的な表現を用いて伝え合うことができる。</w:t>
            </w:r>
          </w:p>
          <w:p w14:paraId="09E84FAD" w14:textId="375B2B66" w:rsidR="000E7E5E" w:rsidRPr="009840A0" w:rsidRDefault="000E7E5E" w:rsidP="009840A0">
            <w:pPr>
              <w:widowControl/>
              <w:spacing w:line="260" w:lineRule="exact"/>
              <w:ind w:left="210" w:hangingChars="100" w:hanging="210"/>
              <w:jc w:val="left"/>
              <w:rPr>
                <w:rFonts w:ascii="メイリオ" w:eastAsia="メイリオ" w:hAnsi="メイリオ" w:cs="ＭＳ Ｐゴシック"/>
                <w:color w:val="000000"/>
                <w:kern w:val="0"/>
                <w:szCs w:val="20"/>
              </w:rPr>
            </w:pPr>
          </w:p>
        </w:tc>
        <w:tc>
          <w:tcPr>
            <w:tcW w:w="3119" w:type="dxa"/>
            <w:tcBorders>
              <w:top w:val="single" w:sz="4" w:space="0" w:color="auto"/>
              <w:left w:val="nil"/>
              <w:bottom w:val="single" w:sz="4" w:space="0" w:color="auto"/>
              <w:right w:val="single" w:sz="4" w:space="0" w:color="auto"/>
            </w:tcBorders>
            <w:shd w:val="clear" w:color="auto" w:fill="auto"/>
          </w:tcPr>
          <w:p w14:paraId="700A5845" w14:textId="55EBFF60" w:rsidR="000E7E5E" w:rsidRPr="009840A0" w:rsidRDefault="000E7E5E" w:rsidP="00760D9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イ  自分のことについて</w:t>
            </w:r>
            <w:r w:rsidR="006F4B00" w:rsidRPr="009840A0">
              <w:rPr>
                <w:rFonts w:ascii="メイリオ" w:eastAsia="メイリオ" w:hAnsi="メイリオ" w:cs="ＭＳ Ｐゴシック" w:hint="eastAsia"/>
                <w:color w:val="000000"/>
                <w:kern w:val="0"/>
                <w:szCs w:val="20"/>
              </w:rPr>
              <w:t>伝えようとする内容を選択したり順番を決めたりするなど整理した上で</w:t>
            </w:r>
            <w:r w:rsidR="009840A0" w:rsidRPr="009840A0">
              <w:rPr>
                <w:rFonts w:ascii="メイリオ" w:eastAsia="メイリオ" w:hAnsi="メイリオ" w:cs="ＭＳ Ｐゴシック" w:hint="eastAsia"/>
                <w:color w:val="000000"/>
                <w:kern w:val="0"/>
                <w:szCs w:val="20"/>
              </w:rPr>
              <w:t>，簡単な語句や基本的な表現を用いて話すことができる。</w:t>
            </w:r>
          </w:p>
          <w:p w14:paraId="2831CE41" w14:textId="59B0EF39" w:rsidR="000E7E5E" w:rsidRPr="009840A0" w:rsidRDefault="000E7E5E" w:rsidP="009840A0">
            <w:pPr>
              <w:spacing w:line="260" w:lineRule="exact"/>
              <w:jc w:val="left"/>
              <w:rPr>
                <w:rFonts w:ascii="メイリオ" w:eastAsia="メイリオ" w:hAnsi="メイリオ" w:cs="ＭＳ Ｐゴシック"/>
                <w:color w:val="000000"/>
                <w:kern w:val="0"/>
                <w:szCs w:val="20"/>
              </w:rPr>
            </w:pPr>
          </w:p>
        </w:tc>
        <w:tc>
          <w:tcPr>
            <w:tcW w:w="2953" w:type="dxa"/>
            <w:tcBorders>
              <w:top w:val="single" w:sz="4" w:space="0" w:color="auto"/>
              <w:left w:val="single" w:sz="6" w:space="0" w:color="auto"/>
              <w:bottom w:val="single" w:sz="4" w:space="0" w:color="auto"/>
              <w:right w:val="single" w:sz="18" w:space="0" w:color="auto"/>
            </w:tcBorders>
            <w:shd w:val="clear" w:color="auto" w:fill="auto"/>
          </w:tcPr>
          <w:p w14:paraId="19C24990" w14:textId="557777E1" w:rsidR="000E7E5E" w:rsidRPr="009840A0" w:rsidRDefault="000E7E5E" w:rsidP="009840A0">
            <w:pPr>
              <w:spacing w:line="260" w:lineRule="exact"/>
              <w:ind w:left="210" w:hangingChars="100" w:hanging="210"/>
              <w:jc w:val="left"/>
              <w:rPr>
                <w:rFonts w:ascii="メイリオ" w:eastAsia="メイリオ" w:hAnsi="メイリオ" w:cs="ＭＳ Ｐゴシック"/>
                <w:color w:val="000000"/>
                <w:kern w:val="0"/>
                <w:szCs w:val="20"/>
              </w:rPr>
            </w:pPr>
          </w:p>
        </w:tc>
      </w:tr>
      <w:tr w:rsidR="000E7E5E" w:rsidRPr="00335609" w14:paraId="39C30E98" w14:textId="77777777" w:rsidTr="009840A0">
        <w:trPr>
          <w:trHeight w:val="2176"/>
        </w:trPr>
        <w:tc>
          <w:tcPr>
            <w:tcW w:w="444" w:type="dxa"/>
            <w:vMerge/>
            <w:tcBorders>
              <w:left w:val="single" w:sz="18" w:space="0" w:color="auto"/>
              <w:bottom w:val="single" w:sz="4" w:space="0" w:color="auto"/>
              <w:right w:val="single" w:sz="4" w:space="0" w:color="auto"/>
            </w:tcBorders>
            <w:shd w:val="clear" w:color="auto" w:fill="A6A6A6" w:themeFill="background1" w:themeFillShade="A6"/>
            <w:noWrap/>
            <w:textDirection w:val="tbRlV"/>
            <w:vAlign w:val="center"/>
          </w:tcPr>
          <w:p w14:paraId="3216FF53" w14:textId="77777777" w:rsidR="000E7E5E" w:rsidRPr="00335609" w:rsidRDefault="000E7E5E" w:rsidP="009840A0">
            <w:pPr>
              <w:widowControl/>
              <w:spacing w:line="240" w:lineRule="exact"/>
              <w:jc w:val="center"/>
              <w:rPr>
                <w:rFonts w:ascii="メイリオ" w:eastAsia="メイリオ" w:hAnsi="メイリオ" w:cs="ＭＳ Ｐゴシック"/>
                <w:color w:val="000000"/>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tcPr>
          <w:p w14:paraId="374DEDBE" w14:textId="77777777" w:rsidR="000E7E5E" w:rsidRPr="009840A0" w:rsidRDefault="000E7E5E" w:rsidP="009840A0">
            <w:pPr>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ウ  ゆっくりはっきりと話されれば， イラストや写真などの情報を手掛かりにするなどして，日常生活に関する身近で簡単な事柄について、短い話の概要を捉えることができる。</w:t>
            </w:r>
          </w:p>
          <w:p w14:paraId="43A65CA7" w14:textId="77777777" w:rsidR="000E7E5E" w:rsidRPr="009840A0" w:rsidRDefault="000E7E5E" w:rsidP="009840A0">
            <w:pPr>
              <w:spacing w:line="260" w:lineRule="exact"/>
              <w:ind w:left="210" w:hangingChars="100" w:hanging="210"/>
              <w:jc w:val="left"/>
              <w:rPr>
                <w:rFonts w:ascii="メイリオ" w:eastAsia="メイリオ" w:hAnsi="メイリオ" w:cs="ＭＳ Ｐゴシック"/>
                <w:color w:val="000000"/>
                <w:kern w:val="0"/>
                <w:szCs w:val="20"/>
              </w:rPr>
            </w:pPr>
          </w:p>
        </w:tc>
        <w:tc>
          <w:tcPr>
            <w:tcW w:w="2977" w:type="dxa"/>
            <w:tcBorders>
              <w:top w:val="single" w:sz="4" w:space="0" w:color="auto"/>
              <w:left w:val="nil"/>
              <w:bottom w:val="single" w:sz="4" w:space="0" w:color="auto"/>
              <w:right w:val="single" w:sz="4" w:space="0" w:color="auto"/>
            </w:tcBorders>
            <w:shd w:val="clear" w:color="auto" w:fill="auto"/>
          </w:tcPr>
          <w:p w14:paraId="603D4935" w14:textId="77777777" w:rsidR="000E7E5E" w:rsidRPr="009840A0" w:rsidRDefault="000E7E5E" w:rsidP="009840A0">
            <w:pPr>
              <w:spacing w:line="260" w:lineRule="exact"/>
              <w:ind w:left="210" w:hangingChars="100" w:hanging="210"/>
              <w:jc w:val="left"/>
              <w:rPr>
                <w:rFonts w:ascii="メイリオ" w:eastAsia="メイリオ" w:hAnsi="メイリオ" w:cs="ＭＳ Ｐゴシック"/>
                <w:color w:val="000000"/>
                <w:kern w:val="0"/>
                <w:szCs w:val="20"/>
              </w:rPr>
            </w:pPr>
          </w:p>
        </w:tc>
        <w:tc>
          <w:tcPr>
            <w:tcW w:w="2976" w:type="dxa"/>
            <w:tcBorders>
              <w:top w:val="single" w:sz="4" w:space="0" w:color="auto"/>
              <w:left w:val="nil"/>
              <w:bottom w:val="single" w:sz="4" w:space="0" w:color="auto"/>
              <w:right w:val="single" w:sz="4" w:space="0" w:color="auto"/>
            </w:tcBorders>
            <w:shd w:val="clear" w:color="auto" w:fill="auto"/>
          </w:tcPr>
          <w:p w14:paraId="2A2E6E97" w14:textId="77777777" w:rsidR="000E7E5E" w:rsidRPr="009840A0" w:rsidRDefault="000E7E5E" w:rsidP="009840A0">
            <w:pPr>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ウ  自分や相手のこと及び身の回りの物に関する事柄について，簡単な語句や基本的な表現を用いてその場で質問をしたり質問に答えたりして，伝え合うことができる。</w:t>
            </w:r>
          </w:p>
        </w:tc>
        <w:tc>
          <w:tcPr>
            <w:tcW w:w="3119" w:type="dxa"/>
            <w:tcBorders>
              <w:top w:val="single" w:sz="4" w:space="0" w:color="auto"/>
              <w:left w:val="nil"/>
              <w:bottom w:val="single" w:sz="4" w:space="0" w:color="auto"/>
              <w:right w:val="single" w:sz="4" w:space="0" w:color="auto"/>
            </w:tcBorders>
            <w:shd w:val="clear" w:color="auto" w:fill="auto"/>
          </w:tcPr>
          <w:p w14:paraId="525565C1" w14:textId="32C506C9" w:rsidR="000E7E5E" w:rsidRPr="009840A0" w:rsidRDefault="000E7E5E" w:rsidP="00760D90">
            <w:pPr>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ウ  身近で簡単な事柄について，</w:t>
            </w:r>
            <w:r w:rsidR="006F4B00" w:rsidRPr="009840A0">
              <w:rPr>
                <w:rFonts w:ascii="メイリオ" w:eastAsia="メイリオ" w:hAnsi="メイリオ" w:cs="ＭＳ Ｐゴシック" w:hint="eastAsia"/>
                <w:color w:val="000000"/>
                <w:kern w:val="0"/>
                <w:szCs w:val="20"/>
              </w:rPr>
              <w:t>伝え</w:t>
            </w:r>
            <w:r w:rsidR="00760D90">
              <w:rPr>
                <w:rFonts w:ascii="メイリオ" w:eastAsia="メイリオ" w:hAnsi="メイリオ" w:cs="ＭＳ Ｐゴシック" w:hint="eastAsia"/>
                <w:color w:val="000000"/>
                <w:kern w:val="0"/>
                <w:szCs w:val="20"/>
              </w:rPr>
              <w:t>よ</w:t>
            </w:r>
            <w:r w:rsidR="006F4B00" w:rsidRPr="009840A0">
              <w:rPr>
                <w:rFonts w:ascii="メイリオ" w:eastAsia="メイリオ" w:hAnsi="メイリオ" w:cs="ＭＳ Ｐゴシック" w:hint="eastAsia"/>
                <w:color w:val="000000"/>
                <w:kern w:val="0"/>
                <w:szCs w:val="20"/>
              </w:rPr>
              <w:t>うとする内容を選択したり順番を決めたりするなど整理した上で</w:t>
            </w:r>
            <w:r w:rsidRPr="009840A0">
              <w:rPr>
                <w:rFonts w:ascii="メイリオ" w:eastAsia="メイリオ" w:hAnsi="メイリオ" w:cs="ＭＳ Ｐゴシック" w:hint="eastAsia"/>
                <w:color w:val="000000"/>
                <w:kern w:val="0"/>
                <w:szCs w:val="20"/>
              </w:rPr>
              <w:t>，自分の考えや気持ちなどを，簡単な語句や基本的な表現を用いて話すことができる。</w:t>
            </w:r>
          </w:p>
        </w:tc>
        <w:tc>
          <w:tcPr>
            <w:tcW w:w="2953" w:type="dxa"/>
            <w:tcBorders>
              <w:top w:val="single" w:sz="4" w:space="0" w:color="auto"/>
              <w:left w:val="single" w:sz="6" w:space="0" w:color="auto"/>
              <w:bottom w:val="single" w:sz="4" w:space="0" w:color="auto"/>
              <w:right w:val="single" w:sz="18" w:space="0" w:color="auto"/>
            </w:tcBorders>
            <w:shd w:val="clear" w:color="auto" w:fill="auto"/>
          </w:tcPr>
          <w:p w14:paraId="312D8138" w14:textId="77777777" w:rsidR="000E7E5E" w:rsidRPr="009840A0" w:rsidRDefault="000E7E5E" w:rsidP="009840A0">
            <w:pPr>
              <w:spacing w:line="260" w:lineRule="exact"/>
              <w:ind w:left="210" w:hangingChars="100" w:hanging="210"/>
              <w:jc w:val="left"/>
              <w:rPr>
                <w:rFonts w:ascii="メイリオ" w:eastAsia="メイリオ" w:hAnsi="メイリオ" w:cs="ＭＳ Ｐゴシック"/>
                <w:color w:val="000000"/>
                <w:kern w:val="0"/>
                <w:szCs w:val="20"/>
              </w:rPr>
            </w:pPr>
          </w:p>
        </w:tc>
      </w:tr>
      <w:tr w:rsidR="00760D90" w:rsidRPr="00335609" w14:paraId="4EB57B00" w14:textId="77777777" w:rsidTr="004F4D17">
        <w:trPr>
          <w:trHeight w:val="1548"/>
        </w:trPr>
        <w:tc>
          <w:tcPr>
            <w:tcW w:w="444" w:type="dxa"/>
            <w:vMerge w:val="restart"/>
            <w:tcBorders>
              <w:top w:val="single" w:sz="18" w:space="0" w:color="auto"/>
              <w:left w:val="single" w:sz="18" w:space="0" w:color="auto"/>
              <w:right w:val="single" w:sz="4" w:space="0" w:color="auto"/>
            </w:tcBorders>
            <w:shd w:val="clear" w:color="auto" w:fill="A6A6A6" w:themeFill="background1" w:themeFillShade="A6"/>
            <w:noWrap/>
            <w:textDirection w:val="tbRlV"/>
            <w:vAlign w:val="center"/>
            <w:hideMark/>
          </w:tcPr>
          <w:p w14:paraId="0B13C17A" w14:textId="77777777" w:rsidR="00760D90" w:rsidRPr="00335609" w:rsidRDefault="00760D90" w:rsidP="00760D90">
            <w:pPr>
              <w:widowControl/>
              <w:spacing w:line="240" w:lineRule="exact"/>
              <w:jc w:val="center"/>
              <w:rPr>
                <w:rFonts w:ascii="メイリオ" w:eastAsia="メイリオ" w:hAnsi="メイリオ" w:cs="ＭＳ Ｐゴシック"/>
                <w:color w:val="000000"/>
                <w:kern w:val="0"/>
                <w:sz w:val="20"/>
                <w:szCs w:val="20"/>
              </w:rPr>
            </w:pPr>
            <w:r w:rsidRPr="00335609">
              <w:rPr>
                <w:rFonts w:ascii="メイリオ" w:eastAsia="メイリオ" w:hAnsi="メイリオ" w:cs="ＭＳ Ｐゴシック" w:hint="eastAsia"/>
                <w:color w:val="000000"/>
                <w:kern w:val="0"/>
                <w:sz w:val="20"/>
                <w:szCs w:val="20"/>
              </w:rPr>
              <w:t>第６学年</w:t>
            </w:r>
          </w:p>
        </w:tc>
        <w:tc>
          <w:tcPr>
            <w:tcW w:w="2977" w:type="dxa"/>
            <w:tcBorders>
              <w:top w:val="single" w:sz="18" w:space="0" w:color="auto"/>
              <w:left w:val="nil"/>
              <w:bottom w:val="single" w:sz="12" w:space="0" w:color="auto"/>
              <w:right w:val="single" w:sz="4" w:space="0" w:color="auto"/>
            </w:tcBorders>
            <w:shd w:val="clear" w:color="auto" w:fill="auto"/>
            <w:hideMark/>
          </w:tcPr>
          <w:p w14:paraId="0FF21A26" w14:textId="3D8F65C4"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ア  ゆっくりはっきりと話されれば，自分のことや身近で簡単な事柄について，簡単な語句や基本的な表現を聞き取ることができる。</w:t>
            </w:r>
          </w:p>
          <w:p w14:paraId="55E1D974" w14:textId="4585EAD9"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p>
        </w:tc>
        <w:tc>
          <w:tcPr>
            <w:tcW w:w="2977" w:type="dxa"/>
            <w:tcBorders>
              <w:top w:val="single" w:sz="18" w:space="0" w:color="auto"/>
              <w:left w:val="nil"/>
              <w:bottom w:val="single" w:sz="12" w:space="0" w:color="auto"/>
              <w:right w:val="single" w:sz="4" w:space="0" w:color="auto"/>
            </w:tcBorders>
            <w:shd w:val="clear" w:color="auto" w:fill="auto"/>
            <w:hideMark/>
          </w:tcPr>
          <w:p w14:paraId="54601314" w14:textId="77777777"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p>
          <w:p w14:paraId="04C8BB3D" w14:textId="77777777"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p>
          <w:p w14:paraId="23C3C5E3" w14:textId="77777777"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p>
          <w:p w14:paraId="288B6E2F" w14:textId="77777777"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p>
          <w:p w14:paraId="080EB6F4" w14:textId="77777777"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p>
        </w:tc>
        <w:tc>
          <w:tcPr>
            <w:tcW w:w="2976" w:type="dxa"/>
            <w:tcBorders>
              <w:top w:val="single" w:sz="18" w:space="0" w:color="auto"/>
              <w:left w:val="nil"/>
              <w:bottom w:val="single" w:sz="12" w:space="0" w:color="auto"/>
              <w:right w:val="single" w:sz="4" w:space="0" w:color="auto"/>
            </w:tcBorders>
            <w:shd w:val="clear" w:color="auto" w:fill="auto"/>
            <w:hideMark/>
          </w:tcPr>
          <w:p w14:paraId="378D52C2" w14:textId="77777777" w:rsidR="00760D90" w:rsidRPr="009840A0" w:rsidRDefault="00760D90" w:rsidP="00760D90">
            <w:pPr>
              <w:widowControl/>
              <w:spacing w:line="260" w:lineRule="exact"/>
              <w:jc w:val="left"/>
              <w:rPr>
                <w:rFonts w:ascii="メイリオ" w:eastAsia="メイリオ" w:hAnsi="メイリオ" w:cs="ＭＳ Ｐゴシック"/>
                <w:color w:val="000000"/>
                <w:kern w:val="0"/>
                <w:szCs w:val="20"/>
              </w:rPr>
            </w:pPr>
          </w:p>
          <w:p w14:paraId="43ACA515" w14:textId="77777777" w:rsidR="00760D90" w:rsidRPr="009840A0" w:rsidRDefault="00760D90" w:rsidP="00760D90">
            <w:pPr>
              <w:widowControl/>
              <w:spacing w:line="260" w:lineRule="exact"/>
              <w:jc w:val="left"/>
              <w:rPr>
                <w:rFonts w:ascii="メイリオ" w:eastAsia="メイリオ" w:hAnsi="メイリオ" w:cs="ＭＳ Ｐゴシック"/>
                <w:color w:val="000000"/>
                <w:kern w:val="0"/>
                <w:szCs w:val="20"/>
              </w:rPr>
            </w:pPr>
          </w:p>
          <w:p w14:paraId="5145F0D8" w14:textId="77777777" w:rsidR="00760D90" w:rsidRPr="009840A0" w:rsidRDefault="00760D90" w:rsidP="00760D90">
            <w:pPr>
              <w:widowControl/>
              <w:spacing w:line="260" w:lineRule="exact"/>
              <w:jc w:val="left"/>
              <w:rPr>
                <w:rFonts w:ascii="メイリオ" w:eastAsia="メイリオ" w:hAnsi="メイリオ" w:cs="ＭＳ Ｐゴシック"/>
                <w:color w:val="000000"/>
                <w:kern w:val="0"/>
                <w:szCs w:val="20"/>
              </w:rPr>
            </w:pPr>
          </w:p>
          <w:p w14:paraId="03355C9F" w14:textId="77777777"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p>
        </w:tc>
        <w:tc>
          <w:tcPr>
            <w:tcW w:w="3119" w:type="dxa"/>
            <w:tcBorders>
              <w:top w:val="single" w:sz="18" w:space="0" w:color="auto"/>
              <w:left w:val="nil"/>
              <w:bottom w:val="single" w:sz="12" w:space="0" w:color="auto"/>
              <w:right w:val="single" w:sz="4" w:space="0" w:color="auto"/>
            </w:tcBorders>
            <w:shd w:val="clear" w:color="auto" w:fill="auto"/>
            <w:hideMark/>
          </w:tcPr>
          <w:p w14:paraId="312F048C" w14:textId="77777777" w:rsidR="00760D90" w:rsidRPr="009840A0" w:rsidRDefault="00760D90" w:rsidP="00760D90">
            <w:pPr>
              <w:widowControl/>
              <w:spacing w:line="260" w:lineRule="exact"/>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ア  日常生活に関する身近で簡単な事柄について，簡単な語句や基本的な表現を用いて話すことができる。</w:t>
            </w:r>
          </w:p>
          <w:p w14:paraId="73CE3EF5" w14:textId="77777777"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p>
        </w:tc>
        <w:tc>
          <w:tcPr>
            <w:tcW w:w="2953" w:type="dxa"/>
            <w:tcBorders>
              <w:top w:val="single" w:sz="18" w:space="0" w:color="auto"/>
              <w:left w:val="single" w:sz="6" w:space="0" w:color="auto"/>
              <w:bottom w:val="single" w:sz="4" w:space="0" w:color="auto"/>
              <w:right w:val="single" w:sz="18" w:space="0" w:color="auto"/>
            </w:tcBorders>
            <w:shd w:val="clear" w:color="auto" w:fill="auto"/>
            <w:hideMark/>
          </w:tcPr>
          <w:p w14:paraId="4A523484" w14:textId="62E1EC25"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ア  大文字，小文字を活字体で４線上に正確に書くことができる。また,音声で十分に慣れ親しんだ簡単な語句や基本的な表現を</w:t>
            </w:r>
            <w:r>
              <w:rPr>
                <w:rFonts w:ascii="メイリオ" w:eastAsia="メイリオ" w:hAnsi="メイリオ" w:cs="ＭＳ Ｐゴシック" w:hint="eastAsia"/>
                <w:color w:val="000000"/>
                <w:kern w:val="0"/>
                <w:szCs w:val="20"/>
              </w:rPr>
              <w:t>、語順を意識しながら、</w:t>
            </w:r>
            <w:r w:rsidRPr="009840A0">
              <w:rPr>
                <w:rFonts w:ascii="メイリオ" w:eastAsia="メイリオ" w:hAnsi="メイリオ" w:cs="ＭＳ Ｐゴシック" w:hint="eastAsia"/>
                <w:color w:val="000000"/>
                <w:kern w:val="0"/>
                <w:szCs w:val="20"/>
              </w:rPr>
              <w:t>語と語の区切りに気を付け</w:t>
            </w:r>
            <w:r>
              <w:rPr>
                <w:rFonts w:ascii="メイリオ" w:eastAsia="メイリオ" w:hAnsi="メイリオ" w:cs="ＭＳ Ｐゴシック" w:hint="eastAsia"/>
                <w:color w:val="000000"/>
                <w:kern w:val="0"/>
                <w:szCs w:val="20"/>
              </w:rPr>
              <w:t>て</w:t>
            </w:r>
            <w:r w:rsidRPr="009840A0">
              <w:rPr>
                <w:rFonts w:ascii="メイリオ" w:eastAsia="メイリオ" w:hAnsi="メイリオ" w:cs="ＭＳ Ｐゴシック" w:hint="eastAsia"/>
                <w:color w:val="000000"/>
                <w:kern w:val="0"/>
                <w:szCs w:val="20"/>
              </w:rPr>
              <w:t>書き写すことができる。</w:t>
            </w:r>
          </w:p>
        </w:tc>
      </w:tr>
      <w:tr w:rsidR="00760D90" w:rsidRPr="00335609" w14:paraId="03872C58" w14:textId="77777777" w:rsidTr="009840A0">
        <w:trPr>
          <w:trHeight w:val="1544"/>
        </w:trPr>
        <w:tc>
          <w:tcPr>
            <w:tcW w:w="444" w:type="dxa"/>
            <w:vMerge/>
            <w:tcBorders>
              <w:top w:val="nil"/>
              <w:left w:val="single" w:sz="18" w:space="0" w:color="auto"/>
              <w:right w:val="single" w:sz="4" w:space="0" w:color="auto"/>
            </w:tcBorders>
            <w:shd w:val="clear" w:color="auto" w:fill="A6A6A6" w:themeFill="background1" w:themeFillShade="A6"/>
            <w:noWrap/>
            <w:textDirection w:val="tbRlV"/>
            <w:vAlign w:val="center"/>
          </w:tcPr>
          <w:p w14:paraId="233CA10B" w14:textId="77777777" w:rsidR="00760D90" w:rsidRPr="00335609" w:rsidRDefault="00760D90" w:rsidP="00760D90">
            <w:pPr>
              <w:widowControl/>
              <w:spacing w:line="240" w:lineRule="exact"/>
              <w:jc w:val="center"/>
              <w:rPr>
                <w:rFonts w:ascii="メイリオ" w:eastAsia="メイリオ" w:hAnsi="メイリオ" w:cs="ＭＳ Ｐゴシック"/>
                <w:color w:val="000000"/>
                <w:kern w:val="0"/>
                <w:sz w:val="20"/>
                <w:szCs w:val="20"/>
              </w:rPr>
            </w:pPr>
          </w:p>
        </w:tc>
        <w:tc>
          <w:tcPr>
            <w:tcW w:w="2977" w:type="dxa"/>
            <w:tcBorders>
              <w:top w:val="single" w:sz="12" w:space="0" w:color="auto"/>
              <w:left w:val="nil"/>
              <w:bottom w:val="single" w:sz="12" w:space="0" w:color="auto"/>
              <w:right w:val="single" w:sz="4" w:space="0" w:color="auto"/>
            </w:tcBorders>
            <w:shd w:val="clear" w:color="auto" w:fill="auto"/>
          </w:tcPr>
          <w:p w14:paraId="67FAE801" w14:textId="413FEF5D"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イ  ゆっくりはっきりと話されれば，日常生活に関する身近で簡単な事柄について，具体的な情報を聞き取ることができる。</w:t>
            </w:r>
          </w:p>
          <w:p w14:paraId="1FA3535E" w14:textId="4CCE907C"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p>
        </w:tc>
        <w:tc>
          <w:tcPr>
            <w:tcW w:w="2977" w:type="dxa"/>
            <w:tcBorders>
              <w:top w:val="single" w:sz="12" w:space="0" w:color="auto"/>
              <w:left w:val="nil"/>
              <w:bottom w:val="single" w:sz="12" w:space="0" w:color="auto"/>
              <w:right w:val="single" w:sz="4" w:space="0" w:color="auto"/>
            </w:tcBorders>
            <w:shd w:val="clear" w:color="auto" w:fill="auto"/>
          </w:tcPr>
          <w:p w14:paraId="57C2114B" w14:textId="4652D6F8"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イ  音声で十分に慣れ親しんだ簡単な語句や基本的な表現</w:t>
            </w:r>
            <w:r>
              <w:rPr>
                <w:rFonts w:ascii="メイリオ" w:eastAsia="メイリオ" w:hAnsi="メイリオ" w:cs="ＭＳ Ｐゴシック" w:hint="eastAsia"/>
                <w:color w:val="000000"/>
                <w:kern w:val="0"/>
                <w:szCs w:val="20"/>
              </w:rPr>
              <w:t>を推測して読み、そ</w:t>
            </w:r>
            <w:r w:rsidRPr="009840A0">
              <w:rPr>
                <w:rFonts w:ascii="メイリオ" w:eastAsia="メイリオ" w:hAnsi="メイリオ" w:cs="ＭＳ Ｐゴシック" w:hint="eastAsia"/>
                <w:color w:val="000000"/>
                <w:kern w:val="0"/>
                <w:szCs w:val="20"/>
              </w:rPr>
              <w:t>の意味が分かる。</w:t>
            </w:r>
            <w:r w:rsidRPr="009840A0">
              <w:rPr>
                <w:rFonts w:ascii="メイリオ" w:eastAsia="メイリオ" w:hAnsi="メイリオ" w:cs="ＭＳ Ｐゴシック"/>
                <w:color w:val="000000"/>
                <w:kern w:val="0"/>
                <w:szCs w:val="20"/>
              </w:rPr>
              <w:t xml:space="preserve"> </w:t>
            </w:r>
          </w:p>
        </w:tc>
        <w:tc>
          <w:tcPr>
            <w:tcW w:w="2976" w:type="dxa"/>
            <w:tcBorders>
              <w:top w:val="single" w:sz="12" w:space="0" w:color="auto"/>
              <w:left w:val="nil"/>
              <w:bottom w:val="single" w:sz="12" w:space="0" w:color="auto"/>
              <w:right w:val="single" w:sz="4" w:space="0" w:color="auto"/>
            </w:tcBorders>
            <w:shd w:val="clear" w:color="auto" w:fill="auto"/>
          </w:tcPr>
          <w:p w14:paraId="4B1E4369" w14:textId="77777777"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イ  日常生活に関する身近で簡単な事柄について，自分の考えや気持ちなどを，簡単な語句や基本的な表現を用いて伝え合うことができる。</w:t>
            </w:r>
          </w:p>
        </w:tc>
        <w:tc>
          <w:tcPr>
            <w:tcW w:w="3119" w:type="dxa"/>
            <w:tcBorders>
              <w:top w:val="single" w:sz="12" w:space="0" w:color="auto"/>
              <w:left w:val="nil"/>
              <w:bottom w:val="single" w:sz="12" w:space="0" w:color="auto"/>
              <w:right w:val="single" w:sz="4" w:space="0" w:color="auto"/>
            </w:tcBorders>
            <w:shd w:val="clear" w:color="auto" w:fill="auto"/>
          </w:tcPr>
          <w:p w14:paraId="630CF2D3" w14:textId="2F6F9762" w:rsidR="00760D90" w:rsidRPr="009840A0" w:rsidRDefault="00760D90" w:rsidP="00760D90">
            <w:pPr>
              <w:widowControl/>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イ  自分のことについて，伝えようとする内容を選択したり順番を決めたりするなど整理した上で，簡単な語句や基本的な表現を用いて話すことができる。</w:t>
            </w:r>
          </w:p>
          <w:p w14:paraId="02CC8723" w14:textId="77777777" w:rsidR="00760D90" w:rsidRPr="009840A0" w:rsidRDefault="00760D90" w:rsidP="00760D90">
            <w:pPr>
              <w:spacing w:line="260" w:lineRule="exact"/>
              <w:jc w:val="left"/>
              <w:rPr>
                <w:rFonts w:ascii="メイリオ" w:eastAsia="メイリオ" w:hAnsi="メイリオ" w:cs="ＭＳ Ｐゴシック"/>
                <w:color w:val="000000"/>
                <w:kern w:val="0"/>
                <w:szCs w:val="20"/>
              </w:rPr>
            </w:pPr>
          </w:p>
        </w:tc>
        <w:tc>
          <w:tcPr>
            <w:tcW w:w="2953" w:type="dxa"/>
            <w:tcBorders>
              <w:top w:val="single" w:sz="12" w:space="0" w:color="auto"/>
              <w:left w:val="single" w:sz="6" w:space="0" w:color="auto"/>
              <w:bottom w:val="single" w:sz="12" w:space="0" w:color="auto"/>
              <w:right w:val="single" w:sz="18" w:space="0" w:color="auto"/>
            </w:tcBorders>
            <w:shd w:val="clear" w:color="auto" w:fill="auto"/>
          </w:tcPr>
          <w:p w14:paraId="7B68EE34" w14:textId="75BDA6A4"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イ　自分のことや身近で簡単な事柄について，</w:t>
            </w:r>
            <w:r>
              <w:rPr>
                <w:rFonts w:ascii="メイリオ" w:eastAsia="メイリオ" w:hAnsi="メイリオ" w:cs="ＭＳ Ｐゴシック" w:hint="eastAsia"/>
                <w:color w:val="000000"/>
                <w:kern w:val="0"/>
                <w:szCs w:val="20"/>
              </w:rPr>
              <w:t>例文を参考に，</w:t>
            </w:r>
            <w:r w:rsidRPr="009840A0">
              <w:rPr>
                <w:rFonts w:ascii="メイリオ" w:eastAsia="メイリオ" w:hAnsi="メイリオ" w:cs="ＭＳ Ｐゴシック" w:hint="eastAsia"/>
                <w:color w:val="000000"/>
                <w:kern w:val="0"/>
                <w:szCs w:val="20"/>
              </w:rPr>
              <w:t>音声で十分に慣れ親しんだ簡単な語句や基本的な表現を用</w:t>
            </w:r>
            <w:r>
              <w:rPr>
                <w:rFonts w:ascii="メイリオ" w:eastAsia="メイリオ" w:hAnsi="メイリオ" w:cs="ＭＳ Ｐゴシック" w:hint="eastAsia"/>
                <w:color w:val="000000"/>
                <w:kern w:val="0"/>
                <w:szCs w:val="20"/>
              </w:rPr>
              <w:t>いて語順を意識しながら</w:t>
            </w:r>
            <w:r w:rsidRPr="009840A0">
              <w:rPr>
                <w:rFonts w:ascii="メイリオ" w:eastAsia="メイリオ" w:hAnsi="メイリオ" w:cs="ＭＳ Ｐゴシック" w:hint="eastAsia"/>
                <w:color w:val="000000"/>
                <w:kern w:val="0"/>
                <w:szCs w:val="20"/>
              </w:rPr>
              <w:t xml:space="preserve">書くことができる。　</w:t>
            </w:r>
          </w:p>
        </w:tc>
      </w:tr>
      <w:tr w:rsidR="00760D90" w:rsidRPr="00335609" w14:paraId="7EACD42D" w14:textId="77777777" w:rsidTr="009840A0">
        <w:trPr>
          <w:trHeight w:val="2183"/>
        </w:trPr>
        <w:tc>
          <w:tcPr>
            <w:tcW w:w="444" w:type="dxa"/>
            <w:vMerge/>
            <w:tcBorders>
              <w:top w:val="nil"/>
              <w:left w:val="single" w:sz="18" w:space="0" w:color="auto"/>
              <w:bottom w:val="single" w:sz="18" w:space="0" w:color="auto"/>
              <w:right w:val="single" w:sz="4" w:space="0" w:color="auto"/>
            </w:tcBorders>
            <w:shd w:val="clear" w:color="auto" w:fill="A6A6A6" w:themeFill="background1" w:themeFillShade="A6"/>
            <w:noWrap/>
            <w:textDirection w:val="tbRlV"/>
            <w:vAlign w:val="center"/>
          </w:tcPr>
          <w:p w14:paraId="73BCE24A" w14:textId="77777777" w:rsidR="00760D90" w:rsidRPr="00335609" w:rsidRDefault="00760D90" w:rsidP="00760D90">
            <w:pPr>
              <w:widowControl/>
              <w:spacing w:line="240" w:lineRule="exact"/>
              <w:jc w:val="center"/>
              <w:rPr>
                <w:rFonts w:ascii="メイリオ" w:eastAsia="メイリオ" w:hAnsi="メイリオ" w:cs="ＭＳ Ｐゴシック"/>
                <w:color w:val="000000"/>
                <w:kern w:val="0"/>
                <w:sz w:val="20"/>
                <w:szCs w:val="20"/>
              </w:rPr>
            </w:pPr>
          </w:p>
        </w:tc>
        <w:tc>
          <w:tcPr>
            <w:tcW w:w="2977" w:type="dxa"/>
            <w:tcBorders>
              <w:top w:val="single" w:sz="12" w:space="0" w:color="auto"/>
              <w:left w:val="nil"/>
              <w:bottom w:val="single" w:sz="18" w:space="0" w:color="auto"/>
              <w:right w:val="single" w:sz="4" w:space="0" w:color="auto"/>
            </w:tcBorders>
            <w:shd w:val="clear" w:color="auto" w:fill="auto"/>
          </w:tcPr>
          <w:p w14:paraId="3042252C" w14:textId="77777777"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ウ  ゆっくりはっきりと話されれば，日常生活に関する身近で簡単な事柄について、短い話の概要を捉えることができる。</w:t>
            </w:r>
          </w:p>
        </w:tc>
        <w:tc>
          <w:tcPr>
            <w:tcW w:w="2977" w:type="dxa"/>
            <w:tcBorders>
              <w:top w:val="single" w:sz="12" w:space="0" w:color="auto"/>
              <w:left w:val="nil"/>
              <w:bottom w:val="single" w:sz="18" w:space="0" w:color="auto"/>
              <w:right w:val="single" w:sz="4" w:space="0" w:color="auto"/>
            </w:tcBorders>
            <w:shd w:val="clear" w:color="auto" w:fill="auto"/>
          </w:tcPr>
          <w:p w14:paraId="7498DF39" w14:textId="77777777"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p>
        </w:tc>
        <w:tc>
          <w:tcPr>
            <w:tcW w:w="2976" w:type="dxa"/>
            <w:tcBorders>
              <w:top w:val="single" w:sz="12" w:space="0" w:color="auto"/>
              <w:left w:val="nil"/>
              <w:bottom w:val="single" w:sz="18" w:space="0" w:color="auto"/>
              <w:right w:val="single" w:sz="4" w:space="0" w:color="auto"/>
            </w:tcBorders>
            <w:shd w:val="clear" w:color="auto" w:fill="auto"/>
          </w:tcPr>
          <w:p w14:paraId="27B89089" w14:textId="77777777"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ウ  自分や相手のこと及び身の回りの物に関する事柄について，簡単な語句や基本的な表現を用いてその場で質問をしたり質問に答えたりして，伝え合うことができる。</w:t>
            </w:r>
          </w:p>
        </w:tc>
        <w:tc>
          <w:tcPr>
            <w:tcW w:w="3119" w:type="dxa"/>
            <w:tcBorders>
              <w:top w:val="single" w:sz="12" w:space="0" w:color="auto"/>
              <w:left w:val="nil"/>
              <w:bottom w:val="single" w:sz="18" w:space="0" w:color="auto"/>
              <w:right w:val="single" w:sz="4" w:space="0" w:color="auto"/>
            </w:tcBorders>
            <w:shd w:val="clear" w:color="auto" w:fill="auto"/>
          </w:tcPr>
          <w:p w14:paraId="6E8D90F0" w14:textId="4533A7E8"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r w:rsidRPr="009840A0">
              <w:rPr>
                <w:rFonts w:ascii="メイリオ" w:eastAsia="メイリオ" w:hAnsi="メイリオ" w:cs="ＭＳ Ｐゴシック" w:hint="eastAsia"/>
                <w:color w:val="000000"/>
                <w:kern w:val="0"/>
                <w:szCs w:val="20"/>
              </w:rPr>
              <w:t>ウ  身近で簡単な事柄について，伝えようとする内容を選択したり順番を決めたりするなど整理した上で，自分の考えや気持ちなどを，簡単な語句や基本的な表現を用いて話すことができる。</w:t>
            </w:r>
          </w:p>
        </w:tc>
        <w:tc>
          <w:tcPr>
            <w:tcW w:w="2953" w:type="dxa"/>
            <w:tcBorders>
              <w:top w:val="single" w:sz="12" w:space="0" w:color="auto"/>
              <w:left w:val="single" w:sz="6" w:space="0" w:color="auto"/>
              <w:bottom w:val="single" w:sz="18" w:space="0" w:color="auto"/>
              <w:right w:val="single" w:sz="18" w:space="0" w:color="auto"/>
            </w:tcBorders>
            <w:shd w:val="clear" w:color="auto" w:fill="auto"/>
          </w:tcPr>
          <w:p w14:paraId="47FE37BB" w14:textId="77777777" w:rsidR="00760D90" w:rsidRPr="009840A0" w:rsidRDefault="00760D90" w:rsidP="00760D90">
            <w:pPr>
              <w:spacing w:line="260" w:lineRule="exact"/>
              <w:ind w:left="210" w:hangingChars="100" w:hanging="210"/>
              <w:jc w:val="left"/>
              <w:rPr>
                <w:rFonts w:ascii="メイリオ" w:eastAsia="メイリオ" w:hAnsi="メイリオ" w:cs="ＭＳ Ｐゴシック"/>
                <w:color w:val="000000"/>
                <w:kern w:val="0"/>
                <w:szCs w:val="20"/>
              </w:rPr>
            </w:pPr>
          </w:p>
        </w:tc>
      </w:tr>
    </w:tbl>
    <w:p w14:paraId="18AFE4B5" w14:textId="765BD92B" w:rsidR="0081193D" w:rsidRPr="00CB6EBF" w:rsidRDefault="0081193D" w:rsidP="00CB6EBF">
      <w:pPr>
        <w:jc w:val="center"/>
      </w:pPr>
    </w:p>
    <w:sectPr w:rsidR="0081193D" w:rsidRPr="00CB6EBF" w:rsidSect="00CB6EBF">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2CCC9" w14:textId="77777777" w:rsidR="0033400D" w:rsidRDefault="0033400D" w:rsidP="005D6780">
      <w:r>
        <w:separator/>
      </w:r>
    </w:p>
  </w:endnote>
  <w:endnote w:type="continuationSeparator" w:id="0">
    <w:p w14:paraId="298DAB51" w14:textId="77777777" w:rsidR="0033400D" w:rsidRDefault="0033400D" w:rsidP="005D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93384" w14:textId="77777777" w:rsidR="0033400D" w:rsidRDefault="0033400D" w:rsidP="005D6780">
      <w:r>
        <w:separator/>
      </w:r>
    </w:p>
  </w:footnote>
  <w:footnote w:type="continuationSeparator" w:id="0">
    <w:p w14:paraId="23D7A213" w14:textId="77777777" w:rsidR="0033400D" w:rsidRDefault="0033400D" w:rsidP="005D6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44"/>
    <w:rsid w:val="000122CD"/>
    <w:rsid w:val="000734E6"/>
    <w:rsid w:val="000B0194"/>
    <w:rsid w:val="000E7E5E"/>
    <w:rsid w:val="00105D1A"/>
    <w:rsid w:val="00141AF9"/>
    <w:rsid w:val="002A6B31"/>
    <w:rsid w:val="0033400D"/>
    <w:rsid w:val="00335609"/>
    <w:rsid w:val="003673D7"/>
    <w:rsid w:val="00377A3D"/>
    <w:rsid w:val="004925EA"/>
    <w:rsid w:val="004F54EE"/>
    <w:rsid w:val="005C4DAA"/>
    <w:rsid w:val="005D6780"/>
    <w:rsid w:val="0061267B"/>
    <w:rsid w:val="006A0439"/>
    <w:rsid w:val="006F4B00"/>
    <w:rsid w:val="00760D90"/>
    <w:rsid w:val="00763F09"/>
    <w:rsid w:val="007711A7"/>
    <w:rsid w:val="007F02FC"/>
    <w:rsid w:val="00811408"/>
    <w:rsid w:val="0081193D"/>
    <w:rsid w:val="0085179A"/>
    <w:rsid w:val="00892B87"/>
    <w:rsid w:val="008A1344"/>
    <w:rsid w:val="008B0520"/>
    <w:rsid w:val="009058C2"/>
    <w:rsid w:val="009248D2"/>
    <w:rsid w:val="00950648"/>
    <w:rsid w:val="009840A0"/>
    <w:rsid w:val="009A30FE"/>
    <w:rsid w:val="00A361C0"/>
    <w:rsid w:val="00A420B0"/>
    <w:rsid w:val="00BE2675"/>
    <w:rsid w:val="00C11169"/>
    <w:rsid w:val="00C9559E"/>
    <w:rsid w:val="00CB6EBF"/>
    <w:rsid w:val="00DC3F4E"/>
    <w:rsid w:val="00F21856"/>
    <w:rsid w:val="00F3626C"/>
    <w:rsid w:val="00F56F28"/>
    <w:rsid w:val="00F72A95"/>
    <w:rsid w:val="00FB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BDEF8"/>
  <w15:chartTrackingRefBased/>
  <w15:docId w15:val="{D4E2ECB6-2B76-4422-B006-CD21F64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8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1856"/>
    <w:rPr>
      <w:rFonts w:asciiTheme="majorHAnsi" w:eastAsiaTheme="majorEastAsia" w:hAnsiTheme="majorHAnsi" w:cstheme="majorBidi"/>
      <w:sz w:val="18"/>
      <w:szCs w:val="18"/>
    </w:rPr>
  </w:style>
  <w:style w:type="paragraph" w:styleId="a5">
    <w:name w:val="header"/>
    <w:basedOn w:val="a"/>
    <w:link w:val="a6"/>
    <w:uiPriority w:val="99"/>
    <w:unhideWhenUsed/>
    <w:rsid w:val="005D6780"/>
    <w:pPr>
      <w:tabs>
        <w:tab w:val="center" w:pos="4252"/>
        <w:tab w:val="right" w:pos="8504"/>
      </w:tabs>
      <w:snapToGrid w:val="0"/>
    </w:pPr>
  </w:style>
  <w:style w:type="character" w:customStyle="1" w:styleId="a6">
    <w:name w:val="ヘッダー (文字)"/>
    <w:basedOn w:val="a0"/>
    <w:link w:val="a5"/>
    <w:uiPriority w:val="99"/>
    <w:rsid w:val="005D6780"/>
  </w:style>
  <w:style w:type="paragraph" w:styleId="a7">
    <w:name w:val="footer"/>
    <w:basedOn w:val="a"/>
    <w:link w:val="a8"/>
    <w:uiPriority w:val="99"/>
    <w:unhideWhenUsed/>
    <w:rsid w:val="005D6780"/>
    <w:pPr>
      <w:tabs>
        <w:tab w:val="center" w:pos="4252"/>
        <w:tab w:val="right" w:pos="8504"/>
      </w:tabs>
      <w:snapToGrid w:val="0"/>
    </w:pPr>
  </w:style>
  <w:style w:type="character" w:customStyle="1" w:styleId="a8">
    <w:name w:val="フッター (文字)"/>
    <w:basedOn w:val="a0"/>
    <w:link w:val="a7"/>
    <w:uiPriority w:val="99"/>
    <w:rsid w:val="005D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9680272</cp:lastModifiedBy>
  <cp:revision>8</cp:revision>
  <cp:lastPrinted>2022-03-24T00:15:00Z</cp:lastPrinted>
  <dcterms:created xsi:type="dcterms:W3CDTF">2022-03-15T02:01:00Z</dcterms:created>
  <dcterms:modified xsi:type="dcterms:W3CDTF">2022-03-24T05:24:00Z</dcterms:modified>
</cp:coreProperties>
</file>